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CBAE" w14:textId="77777777" w:rsidR="001F25DF" w:rsidRDefault="001F25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ff2"/>
        <w:tblW w:w="151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563"/>
        <w:gridCol w:w="7563"/>
      </w:tblGrid>
      <w:tr w:rsidR="001F25DF" w14:paraId="7B94AC76" w14:textId="77777777">
        <w:tc>
          <w:tcPr>
            <w:tcW w:w="7563" w:type="dxa"/>
          </w:tcPr>
          <w:p w14:paraId="3B1C8D1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ЗАТВЕРДЖУЮ</w:t>
            </w:r>
          </w:p>
          <w:p w14:paraId="515E15C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з освітньої діяльності</w:t>
            </w:r>
          </w:p>
          <w:p w14:paraId="2177673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C05C1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 Оксана КОЛЯДА</w:t>
            </w:r>
          </w:p>
          <w:p w14:paraId="7A9A8CE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 20____ року</w:t>
            </w:r>
          </w:p>
        </w:tc>
        <w:tc>
          <w:tcPr>
            <w:tcW w:w="7563" w:type="dxa"/>
          </w:tcPr>
          <w:p w14:paraId="161CD8D5" w14:textId="77777777" w:rsidR="001F25DF" w:rsidRDefault="006D73FA">
            <w:pPr>
              <w:ind w:left="1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РОЗГЛЯНУТО</w:t>
            </w:r>
          </w:p>
          <w:p w14:paraId="6BB7258A" w14:textId="77777777" w:rsidR="001F25DF" w:rsidRDefault="006D73FA">
            <w:pPr>
              <w:ind w:left="1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засіданні Науково-методичної ради</w:t>
            </w:r>
          </w:p>
          <w:p w14:paraId="6C2807E1" w14:textId="77777777" w:rsidR="001F25DF" w:rsidRDefault="006D73FA">
            <w:pPr>
              <w:ind w:left="1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Університету «Україна»</w:t>
            </w:r>
          </w:p>
          <w:p w14:paraId="56C3408B" w14:textId="77777777" w:rsidR="001F25DF" w:rsidRDefault="001F25DF">
            <w:pPr>
              <w:ind w:left="1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8FED70" w14:textId="77777777" w:rsidR="001F25DF" w:rsidRDefault="006D73FA">
            <w:pPr>
              <w:ind w:left="1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від «____»________ 20__ року</w:t>
            </w:r>
          </w:p>
        </w:tc>
      </w:tr>
    </w:tbl>
    <w:p w14:paraId="11A935B6" w14:textId="77777777" w:rsidR="001F25DF" w:rsidRDefault="001F2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7E50EC" w14:textId="77777777" w:rsidR="001F25DF" w:rsidRDefault="001F2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F9A2B" w14:textId="77777777" w:rsidR="007E04EC" w:rsidRDefault="006D7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14:paraId="729209A2" w14:textId="6C09F879" w:rsidR="001F25DF" w:rsidRDefault="006D73FA" w:rsidP="007E0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E04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="007E04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підвищення кваліфікації (стажування) працівників</w:t>
      </w:r>
    </w:p>
    <w:p w14:paraId="67887CFE" w14:textId="77777777" w:rsidR="001F25DF" w:rsidRDefault="006D7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Університету «Україна» на 2026 рік</w:t>
      </w:r>
    </w:p>
    <w:p w14:paraId="7A3000E6" w14:textId="77777777" w:rsidR="001F25DF" w:rsidRDefault="001F25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3"/>
        <w:tblW w:w="15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040"/>
        <w:gridCol w:w="1350"/>
        <w:gridCol w:w="1020"/>
        <w:gridCol w:w="1530"/>
        <w:gridCol w:w="960"/>
        <w:gridCol w:w="1200"/>
        <w:gridCol w:w="2925"/>
        <w:gridCol w:w="1065"/>
        <w:gridCol w:w="825"/>
        <w:gridCol w:w="765"/>
        <w:gridCol w:w="825"/>
        <w:gridCol w:w="781"/>
      </w:tblGrid>
      <w:tr w:rsidR="001F25DF" w14:paraId="7B5CC7DB" w14:textId="77777777" w:rsidTr="006C7200">
        <w:tc>
          <w:tcPr>
            <w:tcW w:w="704" w:type="dxa"/>
            <w:vMerge w:val="restart"/>
            <w:vAlign w:val="center"/>
          </w:tcPr>
          <w:p w14:paraId="1E9F7596" w14:textId="77777777" w:rsidR="001F25DF" w:rsidRPr="006C7200" w:rsidRDefault="006D73FA" w:rsidP="006C7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200"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040" w:type="dxa"/>
            <w:vMerge w:val="restart"/>
            <w:vAlign w:val="center"/>
          </w:tcPr>
          <w:p w14:paraId="666EC30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працівників</w:t>
            </w:r>
          </w:p>
        </w:tc>
        <w:tc>
          <w:tcPr>
            <w:tcW w:w="1350" w:type="dxa"/>
            <w:vMerge w:val="restart"/>
            <w:vAlign w:val="center"/>
          </w:tcPr>
          <w:p w14:paraId="423D8F1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1020" w:type="dxa"/>
            <w:vMerge w:val="restart"/>
            <w:vAlign w:val="center"/>
          </w:tcPr>
          <w:p w14:paraId="4EA7E04A" w14:textId="77777777" w:rsidR="001F25DF" w:rsidRDefault="006D73FA">
            <w:pPr>
              <w:ind w:left="113"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Науковий ступінь</w:t>
            </w:r>
          </w:p>
        </w:tc>
        <w:tc>
          <w:tcPr>
            <w:tcW w:w="7680" w:type="dxa"/>
            <w:gridSpan w:val="5"/>
            <w:vAlign w:val="center"/>
          </w:tcPr>
          <w:p w14:paraId="19545CCA" w14:textId="77777777" w:rsidR="001F25DF" w:rsidRDefault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 кваліфікації за планом</w:t>
            </w:r>
          </w:p>
        </w:tc>
        <w:tc>
          <w:tcPr>
            <w:tcW w:w="2415" w:type="dxa"/>
            <w:gridSpan w:val="3"/>
            <w:vAlign w:val="center"/>
          </w:tcPr>
          <w:p w14:paraId="5478660E" w14:textId="77777777" w:rsidR="001F25DF" w:rsidRDefault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Вартість підвищення кваліфікації</w:t>
            </w:r>
          </w:p>
        </w:tc>
        <w:tc>
          <w:tcPr>
            <w:tcW w:w="781" w:type="dxa"/>
            <w:vMerge w:val="restart"/>
            <w:vAlign w:val="center"/>
          </w:tcPr>
          <w:p w14:paraId="29F01B8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1F25DF" w14:paraId="1FDC825B" w14:textId="77777777" w:rsidTr="006C7200">
        <w:trPr>
          <w:cantSplit/>
          <w:trHeight w:val="1760"/>
        </w:trPr>
        <w:tc>
          <w:tcPr>
            <w:tcW w:w="704" w:type="dxa"/>
            <w:vMerge/>
            <w:vAlign w:val="center"/>
          </w:tcPr>
          <w:p w14:paraId="316C1724" w14:textId="77777777" w:rsidR="001F25DF" w:rsidRPr="006C7200" w:rsidRDefault="001F25DF" w:rsidP="006C7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vAlign w:val="center"/>
          </w:tcPr>
          <w:p w14:paraId="1AC0A037" w14:textId="77777777" w:rsidR="001F25DF" w:rsidRDefault="001F2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6ACF132D" w14:textId="77777777" w:rsidR="001F25DF" w:rsidRDefault="001F2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vAlign w:val="center"/>
          </w:tcPr>
          <w:p w14:paraId="251FA434" w14:textId="77777777" w:rsidR="001F25DF" w:rsidRDefault="001F2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9EB264C" w14:textId="77777777" w:rsidR="001F25DF" w:rsidRDefault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(напрями, найменування)</w:t>
            </w:r>
          </w:p>
        </w:tc>
        <w:tc>
          <w:tcPr>
            <w:tcW w:w="960" w:type="dxa"/>
            <w:vAlign w:val="center"/>
          </w:tcPr>
          <w:p w14:paraId="5D290F6B" w14:textId="77777777" w:rsidR="001F25DF" w:rsidRDefault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Форми**, види</w:t>
            </w:r>
          </w:p>
        </w:tc>
        <w:tc>
          <w:tcPr>
            <w:tcW w:w="1200" w:type="dxa"/>
            <w:vAlign w:val="center"/>
          </w:tcPr>
          <w:p w14:paraId="0B416599" w14:textId="77777777" w:rsidR="001F25DF" w:rsidRDefault="006D73FA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 (тривалість),</w:t>
            </w:r>
          </w:p>
          <w:p w14:paraId="66E35D5F" w14:textId="77777777" w:rsidR="001F25DF" w:rsidRDefault="006D73FA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години/ЄКТС</w:t>
            </w:r>
          </w:p>
        </w:tc>
        <w:tc>
          <w:tcPr>
            <w:tcW w:w="2925" w:type="dxa"/>
            <w:vAlign w:val="center"/>
          </w:tcPr>
          <w:p w14:paraId="3B81E798" w14:textId="77777777" w:rsidR="001F25DF" w:rsidRDefault="006D73FA">
            <w:pPr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місця проходження підвищення кваліфікації</w:t>
            </w:r>
          </w:p>
        </w:tc>
        <w:tc>
          <w:tcPr>
            <w:tcW w:w="1065" w:type="dxa"/>
            <w:vAlign w:val="center"/>
          </w:tcPr>
          <w:p w14:paraId="019E8325" w14:textId="77777777" w:rsidR="001F25DF" w:rsidRDefault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</w:t>
            </w:r>
          </w:p>
          <w:p w14:paraId="3919DC83" w14:textId="77777777" w:rsidR="001F25DF" w:rsidRDefault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(від і до)</w:t>
            </w:r>
          </w:p>
        </w:tc>
        <w:tc>
          <w:tcPr>
            <w:tcW w:w="825" w:type="dxa"/>
            <w:vAlign w:val="center"/>
          </w:tcPr>
          <w:p w14:paraId="302D5EAA" w14:textId="77777777" w:rsidR="001F25DF" w:rsidRDefault="006D73F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разі встановлення</w:t>
            </w:r>
          </w:p>
        </w:tc>
        <w:tc>
          <w:tcPr>
            <w:tcW w:w="765" w:type="dxa"/>
          </w:tcPr>
          <w:p w14:paraId="5795733A" w14:textId="77777777" w:rsidR="001F25DF" w:rsidRDefault="006D73F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Безкоштовне</w:t>
            </w:r>
          </w:p>
        </w:tc>
        <w:tc>
          <w:tcPr>
            <w:tcW w:w="825" w:type="dxa"/>
          </w:tcPr>
          <w:p w14:paraId="1B725F40" w14:textId="77777777" w:rsidR="001F25DF" w:rsidRDefault="006D73F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Самостійне фінансування</w:t>
            </w:r>
          </w:p>
        </w:tc>
        <w:tc>
          <w:tcPr>
            <w:tcW w:w="781" w:type="dxa"/>
            <w:vMerge/>
            <w:vAlign w:val="center"/>
          </w:tcPr>
          <w:p w14:paraId="0DBCD24D" w14:textId="77777777" w:rsidR="001F25DF" w:rsidRDefault="001F2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1E751ECC" w14:textId="77777777" w:rsidTr="006C7200">
        <w:tc>
          <w:tcPr>
            <w:tcW w:w="704" w:type="dxa"/>
            <w:vAlign w:val="center"/>
          </w:tcPr>
          <w:p w14:paraId="6981A13E" w14:textId="77777777" w:rsidR="001F25DF" w:rsidRPr="006C7200" w:rsidRDefault="006D73FA" w:rsidP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2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vAlign w:val="center"/>
          </w:tcPr>
          <w:p w14:paraId="2D13AC9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center"/>
          </w:tcPr>
          <w:p w14:paraId="66D16B0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14:paraId="0B04F37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57FE08D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vAlign w:val="center"/>
          </w:tcPr>
          <w:p w14:paraId="47A5A7F9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vAlign w:val="center"/>
          </w:tcPr>
          <w:p w14:paraId="3929D81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5" w:type="dxa"/>
            <w:vAlign w:val="center"/>
          </w:tcPr>
          <w:p w14:paraId="1552F18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vAlign w:val="center"/>
          </w:tcPr>
          <w:p w14:paraId="2A076F8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vAlign w:val="center"/>
          </w:tcPr>
          <w:p w14:paraId="7A4D5D9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14:paraId="050C266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" w:type="dxa"/>
          </w:tcPr>
          <w:p w14:paraId="3E29E7E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1" w:type="dxa"/>
          </w:tcPr>
          <w:p w14:paraId="68B26261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F25DF" w14:paraId="2C392860" w14:textId="77777777" w:rsidTr="006C7200">
        <w:tc>
          <w:tcPr>
            <w:tcW w:w="15990" w:type="dxa"/>
            <w:gridSpan w:val="13"/>
          </w:tcPr>
          <w:p w14:paraId="0E2B3FBF" w14:textId="77777777" w:rsidR="001F25DF" w:rsidRPr="006C7200" w:rsidRDefault="006D73FA" w:rsidP="006C7200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7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Рівненський інститут</w:t>
            </w:r>
          </w:p>
        </w:tc>
      </w:tr>
      <w:tr w:rsidR="001F25DF" w14:paraId="165429AB" w14:textId="77777777" w:rsidTr="006C7200">
        <w:tc>
          <w:tcPr>
            <w:tcW w:w="704" w:type="dxa"/>
          </w:tcPr>
          <w:p w14:paraId="27CEC83D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  <w:p w14:paraId="42E48C13" w14:textId="77777777" w:rsidR="001F25DF" w:rsidRDefault="001F25DF" w:rsidP="006C7200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4DE8C6B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Лютко  Оксана  Михайлівна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DC4B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0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0137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к.філос.н.</w:t>
            </w:r>
          </w:p>
        </w:tc>
        <w:tc>
          <w:tcPr>
            <w:tcW w:w="15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6BF2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Здобуття другого (магістерського) рівня вищої освіти за</w:t>
            </w:r>
          </w:p>
          <w:p w14:paraId="2EC0F51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спеціальність «Спецосвіта»</w:t>
            </w:r>
          </w:p>
        </w:tc>
        <w:tc>
          <w:tcPr>
            <w:tcW w:w="9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85C9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</w:tc>
        <w:tc>
          <w:tcPr>
            <w:tcW w:w="12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4B46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  год/</w:t>
            </w:r>
          </w:p>
          <w:p w14:paraId="419A431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ЄКТС</w:t>
            </w:r>
          </w:p>
        </w:tc>
        <w:tc>
          <w:tcPr>
            <w:tcW w:w="29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D8C1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Відокремлений структурний підрозділ закладу вищої освіти </w:t>
            </w:r>
          </w:p>
          <w:p w14:paraId="60C374E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 міжнародний університет розвитку людини</w:t>
            </w:r>
          </w:p>
          <w:p w14:paraId="45682D5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„Україна”</w:t>
            </w:r>
          </w:p>
          <w:p w14:paraId="489F31C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Миколаївський інститут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55F5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 2025-червень 2027</w:t>
            </w:r>
          </w:p>
        </w:tc>
        <w:tc>
          <w:tcPr>
            <w:tcW w:w="825" w:type="dxa"/>
          </w:tcPr>
          <w:p w14:paraId="66680B8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08E782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34A5638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7E77A8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46DA0C51" w14:textId="77777777" w:rsidTr="006C7200">
        <w:tc>
          <w:tcPr>
            <w:tcW w:w="704" w:type="dxa"/>
          </w:tcPr>
          <w:p w14:paraId="35CF476F" w14:textId="77777777" w:rsidR="001F25DF" w:rsidRPr="006C7200" w:rsidRDefault="006C7200" w:rsidP="006D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  <w:p w14:paraId="6BF43DA5" w14:textId="77777777" w:rsidR="001F25DF" w:rsidRDefault="001F25DF" w:rsidP="006C7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3EDD85B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Юрчук Людмила Василівна</w:t>
            </w:r>
          </w:p>
        </w:tc>
        <w:tc>
          <w:tcPr>
            <w:tcW w:w="1350" w:type="dxa"/>
          </w:tcPr>
          <w:p w14:paraId="2691E6D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020" w:type="dxa"/>
          </w:tcPr>
          <w:p w14:paraId="4650858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к.і.н.</w:t>
            </w:r>
          </w:p>
        </w:tc>
        <w:tc>
          <w:tcPr>
            <w:tcW w:w="1530" w:type="dxa"/>
          </w:tcPr>
          <w:p w14:paraId="1A1FE00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1.Академічна доброчесність в закладах вищої освіти.</w:t>
            </w:r>
          </w:p>
          <w:p w14:paraId="53E1CDF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79F1A" w14:textId="77777777" w:rsidR="001F25DF" w:rsidRDefault="006D73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«Освітня діяльність: вплив суспільних змін»</w:t>
            </w:r>
          </w:p>
          <w:p w14:paraId="718F7385" w14:textId="77777777" w:rsidR="001F25DF" w:rsidRDefault="001F25DF">
            <w:pPr>
              <w:rPr>
                <w:rFonts w:ascii="Roboto" w:eastAsia="Roboto" w:hAnsi="Roboto" w:cs="Roboto"/>
                <w:color w:val="275395"/>
                <w:sz w:val="26"/>
                <w:szCs w:val="26"/>
                <w:highlight w:val="white"/>
              </w:rPr>
            </w:pPr>
          </w:p>
          <w:p w14:paraId="274FB5A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37F940C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  <w:p w14:paraId="7037F6F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9B97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E024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AEA3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06FF57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7E868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FB74F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</w:tc>
        <w:tc>
          <w:tcPr>
            <w:tcW w:w="1200" w:type="dxa"/>
          </w:tcPr>
          <w:p w14:paraId="69C2B04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год. (1 кредит ЄКТС)</w:t>
            </w:r>
          </w:p>
          <w:p w14:paraId="6CF13C07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98C72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C677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9899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E0EF8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52D1C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7DE0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 год. (6 кредитів ЄКТС)</w:t>
            </w:r>
          </w:p>
        </w:tc>
        <w:tc>
          <w:tcPr>
            <w:tcW w:w="2925" w:type="dxa"/>
          </w:tcPr>
          <w:p w14:paraId="7D1D4E4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Рівненський державний гуманітарний університет </w:t>
            </w:r>
          </w:p>
          <w:p w14:paraId="6850687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C5388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16B14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9C55B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Національна академія наук і мистецтв України</w:t>
            </w:r>
          </w:p>
        </w:tc>
        <w:tc>
          <w:tcPr>
            <w:tcW w:w="1065" w:type="dxa"/>
          </w:tcPr>
          <w:p w14:paraId="41908A9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 2026</w:t>
            </w:r>
          </w:p>
          <w:p w14:paraId="6120D50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8A2F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B1A80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76EB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ED3A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FA3C2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E199F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 2026</w:t>
            </w:r>
          </w:p>
        </w:tc>
        <w:tc>
          <w:tcPr>
            <w:tcW w:w="825" w:type="dxa"/>
          </w:tcPr>
          <w:p w14:paraId="25DDCDF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932453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безкоштовне</w:t>
            </w:r>
          </w:p>
        </w:tc>
        <w:tc>
          <w:tcPr>
            <w:tcW w:w="825" w:type="dxa"/>
          </w:tcPr>
          <w:p w14:paraId="2896C87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65E5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AF18C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55B7C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78E77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54E90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7D2DE7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56C7C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самостійне фінансування</w:t>
            </w:r>
          </w:p>
        </w:tc>
        <w:tc>
          <w:tcPr>
            <w:tcW w:w="781" w:type="dxa"/>
          </w:tcPr>
          <w:p w14:paraId="133A83A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63A0C4F5" w14:textId="77777777" w:rsidTr="006C7200">
        <w:tc>
          <w:tcPr>
            <w:tcW w:w="704" w:type="dxa"/>
          </w:tcPr>
          <w:p w14:paraId="3617470F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040" w:type="dxa"/>
          </w:tcPr>
          <w:p w14:paraId="360DD6CD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Харченко Наталія Борисівна</w:t>
            </w:r>
          </w:p>
        </w:tc>
        <w:tc>
          <w:tcPr>
            <w:tcW w:w="1350" w:type="dxa"/>
          </w:tcPr>
          <w:p w14:paraId="4BF653D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 психології,соціальної роботи та гуманітарних дисциплін</w:t>
            </w:r>
          </w:p>
        </w:tc>
        <w:tc>
          <w:tcPr>
            <w:tcW w:w="1020" w:type="dxa"/>
          </w:tcPr>
          <w:p w14:paraId="43FAF8A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к.пед.н.</w:t>
            </w:r>
          </w:p>
        </w:tc>
        <w:tc>
          <w:tcPr>
            <w:tcW w:w="1530" w:type="dxa"/>
          </w:tcPr>
          <w:p w14:paraId="0E221C8D" w14:textId="77777777" w:rsidR="001F25DF" w:rsidRDefault="006D73FA">
            <w:pPr>
              <w:numPr>
                <w:ilvl w:val="0"/>
                <w:numId w:val="1"/>
              </w:numPr>
              <w:ind w:left="0" w:right="-9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КТП: від теорії до практики</w:t>
            </w:r>
          </w:p>
          <w:p w14:paraId="4DAE06B1" w14:textId="77777777" w:rsidR="001F25DF" w:rsidRDefault="001F25DF">
            <w:pPr>
              <w:ind w:righ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439A5B" w14:textId="77777777" w:rsidR="001F25DF" w:rsidRDefault="001F25DF">
            <w:pPr>
              <w:ind w:righ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8557A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2.Академічна доброчесність в закладах вищої освіти.</w:t>
            </w:r>
          </w:p>
          <w:p w14:paraId="4A812751" w14:textId="77777777" w:rsidR="001F25DF" w:rsidRDefault="001F25DF">
            <w:pPr>
              <w:ind w:righ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CE335A" w14:textId="77777777" w:rsidR="001F25DF" w:rsidRDefault="001F25DF">
            <w:pPr>
              <w:ind w:right="-97"/>
              <w:rPr>
                <w:rFonts w:ascii="Times New Roman" w:eastAsia="Times New Roman" w:hAnsi="Times New Roman" w:cs="Times New Roman"/>
                <w:color w:val="141313"/>
                <w:sz w:val="24"/>
                <w:szCs w:val="24"/>
                <w:highlight w:val="white"/>
              </w:rPr>
            </w:pPr>
          </w:p>
        </w:tc>
        <w:tc>
          <w:tcPr>
            <w:tcW w:w="960" w:type="dxa"/>
          </w:tcPr>
          <w:p w14:paraId="1C94F73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  <w:p w14:paraId="19DD961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D382F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30CD4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FDA1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</w:tc>
        <w:tc>
          <w:tcPr>
            <w:tcW w:w="1200" w:type="dxa"/>
          </w:tcPr>
          <w:p w14:paraId="02FF4DC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год       (0,4 кредита ЄКТС)</w:t>
            </w:r>
          </w:p>
          <w:p w14:paraId="17566F9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04514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год   (1 кредит ЄКТС)              </w:t>
            </w:r>
          </w:p>
        </w:tc>
        <w:tc>
          <w:tcPr>
            <w:tcW w:w="2925" w:type="dxa"/>
          </w:tcPr>
          <w:p w14:paraId="42AEAB3E" w14:textId="77777777" w:rsidR="001F25DF" w:rsidRDefault="006D73FA">
            <w:pPr>
              <w:ind w:righ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41313"/>
                <w:sz w:val="24"/>
                <w:szCs w:val="24"/>
                <w:highlight w:val="white"/>
              </w:rPr>
              <w:t xml:space="preserve">Суб’єкт підвищення кваліфікації 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«АППРО СКУЛ»</w:t>
            </w:r>
          </w:p>
          <w:p w14:paraId="41EC47EF" w14:textId="77777777" w:rsidR="001F25DF" w:rsidRDefault="001F25DF">
            <w:pPr>
              <w:ind w:righ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907092" w14:textId="77777777" w:rsidR="001F25DF" w:rsidRDefault="001F25DF">
            <w:pPr>
              <w:ind w:righ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B5539" w14:textId="77777777" w:rsidR="001F25DF" w:rsidRDefault="006D73FA">
            <w:pPr>
              <w:ind w:righ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України, РДГУ</w:t>
            </w:r>
          </w:p>
        </w:tc>
        <w:tc>
          <w:tcPr>
            <w:tcW w:w="1065" w:type="dxa"/>
          </w:tcPr>
          <w:p w14:paraId="5F4150C9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 2025 - січень 2026</w:t>
            </w:r>
          </w:p>
          <w:p w14:paraId="67C50A2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28F6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січень- березень 2026</w:t>
            </w:r>
          </w:p>
        </w:tc>
        <w:tc>
          <w:tcPr>
            <w:tcW w:w="825" w:type="dxa"/>
          </w:tcPr>
          <w:p w14:paraId="01E3F5C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1579B5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EF5B9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94117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62E0A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1439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A6799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825" w:type="dxa"/>
          </w:tcPr>
          <w:p w14:paraId="2D85227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самостійне фінансування</w:t>
            </w:r>
          </w:p>
        </w:tc>
        <w:tc>
          <w:tcPr>
            <w:tcW w:w="781" w:type="dxa"/>
          </w:tcPr>
          <w:p w14:paraId="6787E67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11E62BCB" w14:textId="77777777" w:rsidTr="006C7200">
        <w:tc>
          <w:tcPr>
            <w:tcW w:w="704" w:type="dxa"/>
          </w:tcPr>
          <w:p w14:paraId="29B0DC86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040" w:type="dxa"/>
          </w:tcPr>
          <w:p w14:paraId="0108BB47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Денищук Інна Петрівна</w:t>
            </w:r>
          </w:p>
        </w:tc>
        <w:tc>
          <w:tcPr>
            <w:tcW w:w="1350" w:type="dxa"/>
          </w:tcPr>
          <w:p w14:paraId="470547E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ст.викладач кафедри психології,соціальної роботи та гуманітарних дисциплін</w:t>
            </w:r>
          </w:p>
        </w:tc>
        <w:tc>
          <w:tcPr>
            <w:tcW w:w="1020" w:type="dxa"/>
          </w:tcPr>
          <w:p w14:paraId="30A4D3E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к.п.н</w:t>
            </w:r>
          </w:p>
        </w:tc>
        <w:tc>
          <w:tcPr>
            <w:tcW w:w="1530" w:type="dxa"/>
          </w:tcPr>
          <w:p w14:paraId="3E61CF1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1.Академічна доброчесність в закладах вищої освіти.</w:t>
            </w:r>
          </w:p>
          <w:p w14:paraId="4953339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F03B6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Практики арт-терапії: освіта, інклюзія та ментальне здоровʼя</w:t>
            </w:r>
          </w:p>
          <w:p w14:paraId="76245DD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12FD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Вступний курс з ресурсної терапії </w:t>
            </w:r>
          </w:p>
        </w:tc>
        <w:tc>
          <w:tcPr>
            <w:tcW w:w="960" w:type="dxa"/>
          </w:tcPr>
          <w:p w14:paraId="3605151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дистанційна</w:t>
            </w:r>
          </w:p>
          <w:p w14:paraId="7C05C51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667F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AE036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C48BF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B240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E2067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1E1E7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Міжнародний онлайн-тренінг</w:t>
            </w:r>
          </w:p>
          <w:p w14:paraId="1383163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F8205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FC58D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E9A17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</w:tc>
        <w:tc>
          <w:tcPr>
            <w:tcW w:w="1200" w:type="dxa"/>
          </w:tcPr>
          <w:p w14:paraId="0BE3951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 год. (1 кредит ЄКТС)</w:t>
            </w:r>
          </w:p>
          <w:p w14:paraId="34DB64C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B6F75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ADF6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856D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9593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F7EC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F40D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год. (0,5 кредита ЄКТС)</w:t>
            </w:r>
          </w:p>
          <w:p w14:paraId="2AC6E91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EA1784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4E0D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299A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D9E0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год. (0,4 кредити)</w:t>
            </w:r>
          </w:p>
        </w:tc>
        <w:tc>
          <w:tcPr>
            <w:tcW w:w="2925" w:type="dxa"/>
          </w:tcPr>
          <w:p w14:paraId="55B4E7E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Рівненський державний гуманітарний університет </w:t>
            </w:r>
          </w:p>
          <w:p w14:paraId="183290D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EC74B4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6185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20EAF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E20CE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14A16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7FBBF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Інститут модернізації змісту освіти</w:t>
            </w:r>
          </w:p>
          <w:p w14:paraId="3D5AAF4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2E147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93A4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CCB2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5B1E9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25FC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10261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«Інститут психології здоровʼя»</w:t>
            </w:r>
          </w:p>
        </w:tc>
        <w:tc>
          <w:tcPr>
            <w:tcW w:w="1065" w:type="dxa"/>
          </w:tcPr>
          <w:p w14:paraId="6D92E67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Січень 2026</w:t>
            </w:r>
          </w:p>
          <w:p w14:paraId="379FA14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FB9A1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52D75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1B276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3774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C2D47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E25D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15-16 січня 2026</w:t>
            </w:r>
          </w:p>
          <w:p w14:paraId="29DDD52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46EB8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C7997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82BF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BC7F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19-27 січня 2026</w:t>
            </w:r>
          </w:p>
        </w:tc>
        <w:tc>
          <w:tcPr>
            <w:tcW w:w="825" w:type="dxa"/>
          </w:tcPr>
          <w:p w14:paraId="49527C9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C83438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52C1E66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3B2154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798E5D19" w14:textId="77777777" w:rsidTr="006C7200">
        <w:tc>
          <w:tcPr>
            <w:tcW w:w="704" w:type="dxa"/>
          </w:tcPr>
          <w:p w14:paraId="462AC1D1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040" w:type="dxa"/>
          </w:tcPr>
          <w:p w14:paraId="715A5C2B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Альошина Оксана Анатоліївна</w:t>
            </w:r>
          </w:p>
        </w:tc>
        <w:tc>
          <w:tcPr>
            <w:tcW w:w="1350" w:type="dxa"/>
          </w:tcPr>
          <w:p w14:paraId="328ED76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CE9848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DCBD1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1.Академічна доброчесність в закладах вищої освіти.</w:t>
            </w:r>
          </w:p>
          <w:p w14:paraId="7BD0E12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Здобуття другого (магістерського) рівня вищої освіти за спеціальність «Економіка»</w:t>
            </w:r>
          </w:p>
        </w:tc>
        <w:tc>
          <w:tcPr>
            <w:tcW w:w="9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B436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</w:tc>
        <w:tc>
          <w:tcPr>
            <w:tcW w:w="12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6A2E9" w14:textId="77777777" w:rsidR="001F25DF" w:rsidRDefault="006D73FA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годин (1 кредит)</w:t>
            </w:r>
          </w:p>
          <w:p w14:paraId="02149738" w14:textId="77777777" w:rsidR="001F25DF" w:rsidRDefault="001F25D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F9F943" w14:textId="77777777" w:rsidR="001F25DF" w:rsidRDefault="001F25D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DC68D8" w14:textId="77777777" w:rsidR="001F25DF" w:rsidRDefault="001F25D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EE76F" w14:textId="77777777" w:rsidR="001F25DF" w:rsidRDefault="006D73FA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  год/</w:t>
            </w:r>
          </w:p>
          <w:p w14:paraId="4CF1534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ЄКТС</w:t>
            </w:r>
          </w:p>
        </w:tc>
        <w:tc>
          <w:tcPr>
            <w:tcW w:w="29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5CA3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Рівненський державний гуманітарний університет </w:t>
            </w:r>
          </w:p>
          <w:p w14:paraId="1BFAF1D4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1C09B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AC7D3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4C0CA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8F526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59993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58357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Відокремлений структурний підрозділ закладу вищої освіти </w:t>
            </w:r>
          </w:p>
          <w:p w14:paraId="1F08DA1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 міжнародний університет розвитку людини</w:t>
            </w:r>
          </w:p>
          <w:p w14:paraId="31A2C05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„Україна”</w:t>
            </w:r>
          </w:p>
          <w:p w14:paraId="4BB91D8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Рівненський інститут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F653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 2026</w:t>
            </w:r>
          </w:p>
          <w:p w14:paraId="3EC9E0C4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C0A27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263C6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E6F3B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14A5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EAE5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E2663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жовтень 2025-червень 2027</w:t>
            </w:r>
          </w:p>
        </w:tc>
        <w:tc>
          <w:tcPr>
            <w:tcW w:w="825" w:type="dxa"/>
          </w:tcPr>
          <w:p w14:paraId="6B78316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D0D46E9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безкоштоано</w:t>
            </w:r>
          </w:p>
        </w:tc>
        <w:tc>
          <w:tcPr>
            <w:tcW w:w="825" w:type="dxa"/>
          </w:tcPr>
          <w:p w14:paraId="016665E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05F781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4FB98CD5" w14:textId="77777777" w:rsidTr="006C7200">
        <w:tc>
          <w:tcPr>
            <w:tcW w:w="704" w:type="dxa"/>
          </w:tcPr>
          <w:p w14:paraId="65967879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2040" w:type="dxa"/>
          </w:tcPr>
          <w:p w14:paraId="5898A57A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Вронська Вікторія Миколаївна</w:t>
            </w:r>
          </w:p>
        </w:tc>
        <w:tc>
          <w:tcPr>
            <w:tcW w:w="1350" w:type="dxa"/>
          </w:tcPr>
          <w:p w14:paraId="73112C4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4DBD23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01D6E8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1.Академіч-на доброчес- ність в закладах вищої освіти.</w:t>
            </w:r>
          </w:p>
          <w:p w14:paraId="7425774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2.Практики арт-терапії: освіта,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інклюзія та ментальне здоровʼя</w:t>
            </w:r>
          </w:p>
          <w:p w14:paraId="5C5D908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3.Здобуття другого (магістерського) рівня вищої освіти спеціальність “Психологія”</w:t>
            </w:r>
          </w:p>
        </w:tc>
        <w:tc>
          <w:tcPr>
            <w:tcW w:w="960" w:type="dxa"/>
          </w:tcPr>
          <w:p w14:paraId="0C7F15B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онлайн-курс</w:t>
            </w:r>
          </w:p>
          <w:p w14:paraId="0270D29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4ACA4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3F228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1D1F0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3C95E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EAB0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03568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Міжнародний онлайн-тре- нінг</w:t>
            </w:r>
          </w:p>
          <w:p w14:paraId="711A4031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</w:tc>
        <w:tc>
          <w:tcPr>
            <w:tcW w:w="1200" w:type="dxa"/>
          </w:tcPr>
          <w:p w14:paraId="171D93E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 год. (1 кредит ЄКТС)</w:t>
            </w:r>
          </w:p>
          <w:p w14:paraId="64BF172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E7E2A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FC07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7893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180A1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4767D9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 год. (0,5 кредита ЄКТС)</w:t>
            </w:r>
          </w:p>
          <w:p w14:paraId="6A67CDB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4BED2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270год/</w:t>
            </w:r>
          </w:p>
          <w:p w14:paraId="1AD6AF51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90ЄКТС</w:t>
            </w:r>
          </w:p>
        </w:tc>
        <w:tc>
          <w:tcPr>
            <w:tcW w:w="2925" w:type="dxa"/>
          </w:tcPr>
          <w:p w14:paraId="3910735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Рівненський державний гуманітарний університет</w:t>
            </w:r>
          </w:p>
          <w:p w14:paraId="4725C44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E85C7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03EA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E0B5C7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AA9214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B2BA5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39AD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Інститут модернізації змісту освіти</w:t>
            </w:r>
          </w:p>
          <w:p w14:paraId="1F77C78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F54D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5F783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51815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Відокремлений структурний підрозділ закладу вищої освіти </w:t>
            </w:r>
          </w:p>
          <w:p w14:paraId="02F9C00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 міжнародний університет розвитку людини „Україна”</w:t>
            </w:r>
          </w:p>
          <w:p w14:paraId="4247F999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Рівненський інститут</w:t>
            </w:r>
          </w:p>
        </w:tc>
        <w:tc>
          <w:tcPr>
            <w:tcW w:w="1065" w:type="dxa"/>
          </w:tcPr>
          <w:p w14:paraId="5E3F398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Січень 2026</w:t>
            </w:r>
          </w:p>
          <w:p w14:paraId="3A8DC8F4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63103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728E3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C775B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FC49E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ACA50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48DC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15-16 січня 2026</w:t>
            </w:r>
          </w:p>
          <w:p w14:paraId="71FF217E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4CCB1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1D8E2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 2025-червень 2027</w:t>
            </w:r>
          </w:p>
        </w:tc>
        <w:tc>
          <w:tcPr>
            <w:tcW w:w="825" w:type="dxa"/>
          </w:tcPr>
          <w:p w14:paraId="4AE223B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080DEE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без-</w:t>
            </w:r>
          </w:p>
          <w:p w14:paraId="4AF3F8F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коштовно</w:t>
            </w:r>
          </w:p>
        </w:tc>
        <w:tc>
          <w:tcPr>
            <w:tcW w:w="825" w:type="dxa"/>
          </w:tcPr>
          <w:p w14:paraId="0CA30CA7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6290BE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3E52BC18" w14:textId="77777777" w:rsidTr="006C7200">
        <w:tc>
          <w:tcPr>
            <w:tcW w:w="704" w:type="dxa"/>
          </w:tcPr>
          <w:p w14:paraId="1C5C95E8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2040" w:type="dxa"/>
          </w:tcPr>
          <w:p w14:paraId="26EFA68C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Рубан Віра Миколаївна</w:t>
            </w:r>
          </w:p>
        </w:tc>
        <w:tc>
          <w:tcPr>
            <w:tcW w:w="1350" w:type="dxa"/>
          </w:tcPr>
          <w:p w14:paraId="52D5045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Завідувач кафедри економіки обліку та фінансів</w:t>
            </w:r>
          </w:p>
        </w:tc>
        <w:tc>
          <w:tcPr>
            <w:tcW w:w="1020" w:type="dxa"/>
          </w:tcPr>
          <w:p w14:paraId="5114D31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</w:t>
            </w:r>
          </w:p>
        </w:tc>
        <w:tc>
          <w:tcPr>
            <w:tcW w:w="1530" w:type="dxa"/>
          </w:tcPr>
          <w:p w14:paraId="26F26CB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Здобуття другого (магістерського) рівня вищої освіти за спеціальність «Психологія»</w:t>
            </w:r>
          </w:p>
        </w:tc>
        <w:tc>
          <w:tcPr>
            <w:tcW w:w="960" w:type="dxa"/>
          </w:tcPr>
          <w:p w14:paraId="3D40DEF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72tx75cxy75m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дистанційна</w:t>
            </w:r>
          </w:p>
        </w:tc>
        <w:tc>
          <w:tcPr>
            <w:tcW w:w="1200" w:type="dxa"/>
          </w:tcPr>
          <w:p w14:paraId="7CB6EF6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  год/</w:t>
            </w:r>
          </w:p>
          <w:p w14:paraId="110AAF9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ЄКТС</w:t>
            </w:r>
          </w:p>
        </w:tc>
        <w:tc>
          <w:tcPr>
            <w:tcW w:w="2925" w:type="dxa"/>
          </w:tcPr>
          <w:p w14:paraId="61FFDD3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Відокремлений структурний підрозділ закладу вищої освіти </w:t>
            </w:r>
          </w:p>
          <w:p w14:paraId="2FD7911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 міжнародний університет розвитку людини „Україна”</w:t>
            </w:r>
          </w:p>
          <w:p w14:paraId="7BE67CC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Рівненський інститут</w:t>
            </w:r>
          </w:p>
        </w:tc>
        <w:tc>
          <w:tcPr>
            <w:tcW w:w="1065" w:type="dxa"/>
          </w:tcPr>
          <w:p w14:paraId="544D61BD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 2025-червень 2027</w:t>
            </w:r>
          </w:p>
        </w:tc>
        <w:tc>
          <w:tcPr>
            <w:tcW w:w="825" w:type="dxa"/>
          </w:tcPr>
          <w:p w14:paraId="37AB774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80C0D6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1169FE4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A4BF069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05CC0374" w14:textId="77777777" w:rsidTr="006C7200">
        <w:tc>
          <w:tcPr>
            <w:tcW w:w="704" w:type="dxa"/>
          </w:tcPr>
          <w:p w14:paraId="0706B74B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2040" w:type="dxa"/>
          </w:tcPr>
          <w:p w14:paraId="27B2722B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Мартиненко Ольга Миколаївна</w:t>
            </w:r>
          </w:p>
        </w:tc>
        <w:tc>
          <w:tcPr>
            <w:tcW w:w="1350" w:type="dxa"/>
          </w:tcPr>
          <w:p w14:paraId="03D29EC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Професор кафедри економіки, обліку та фінансів </w:t>
            </w:r>
          </w:p>
        </w:tc>
        <w:tc>
          <w:tcPr>
            <w:tcW w:w="1020" w:type="dxa"/>
          </w:tcPr>
          <w:p w14:paraId="422148BA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к.е.н.</w:t>
            </w:r>
          </w:p>
        </w:tc>
        <w:tc>
          <w:tcPr>
            <w:tcW w:w="1530" w:type="dxa"/>
          </w:tcPr>
          <w:p w14:paraId="11EFCFA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викладання дисциплін економічного спрямування у вищій школі </w:t>
            </w:r>
          </w:p>
        </w:tc>
        <w:tc>
          <w:tcPr>
            <w:tcW w:w="960" w:type="dxa"/>
          </w:tcPr>
          <w:p w14:paraId="37FE097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Дистанційна </w:t>
            </w:r>
          </w:p>
        </w:tc>
        <w:tc>
          <w:tcPr>
            <w:tcW w:w="1200" w:type="dxa"/>
          </w:tcPr>
          <w:p w14:paraId="27BE053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год</w:t>
            </w:r>
          </w:p>
          <w:p w14:paraId="3FDB6A9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кредитів</w:t>
            </w:r>
          </w:p>
        </w:tc>
        <w:tc>
          <w:tcPr>
            <w:tcW w:w="2925" w:type="dxa"/>
          </w:tcPr>
          <w:p w14:paraId="5F9531F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Дніпровський державний аграрно-економічний університет </w:t>
            </w:r>
          </w:p>
        </w:tc>
        <w:tc>
          <w:tcPr>
            <w:tcW w:w="1065" w:type="dxa"/>
          </w:tcPr>
          <w:p w14:paraId="79AACE6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 -червень 2026</w:t>
            </w:r>
          </w:p>
        </w:tc>
        <w:tc>
          <w:tcPr>
            <w:tcW w:w="825" w:type="dxa"/>
          </w:tcPr>
          <w:p w14:paraId="28BC76E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129FB3E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</w:tc>
        <w:tc>
          <w:tcPr>
            <w:tcW w:w="825" w:type="dxa"/>
          </w:tcPr>
          <w:p w14:paraId="22986160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ADC7046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349D157E" w14:textId="77777777" w:rsidTr="006C7200">
        <w:tc>
          <w:tcPr>
            <w:tcW w:w="704" w:type="dxa"/>
          </w:tcPr>
          <w:p w14:paraId="7EAD1A55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2040" w:type="dxa"/>
          </w:tcPr>
          <w:p w14:paraId="51D81AA0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Нікитенко Дмитро Валерійович</w:t>
            </w:r>
          </w:p>
        </w:tc>
        <w:tc>
          <w:tcPr>
            <w:tcW w:w="1350" w:type="dxa"/>
          </w:tcPr>
          <w:p w14:paraId="6A824DC1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Професор кафедри економіки, обліку та фінансів </w:t>
            </w:r>
          </w:p>
        </w:tc>
        <w:tc>
          <w:tcPr>
            <w:tcW w:w="1020" w:type="dxa"/>
          </w:tcPr>
          <w:p w14:paraId="23EDD8F4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д.е.н.</w:t>
            </w:r>
          </w:p>
        </w:tc>
        <w:tc>
          <w:tcPr>
            <w:tcW w:w="1530" w:type="dxa"/>
          </w:tcPr>
          <w:p w14:paraId="76A8DB6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Здобуття другого (магістерського) рівня вищої освіти за</w:t>
            </w:r>
          </w:p>
          <w:p w14:paraId="46F7268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спеціальність 076 «Підприємництво та торгівля»</w:t>
            </w:r>
          </w:p>
        </w:tc>
        <w:tc>
          <w:tcPr>
            <w:tcW w:w="960" w:type="dxa"/>
          </w:tcPr>
          <w:p w14:paraId="128D4CB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заочна </w:t>
            </w:r>
          </w:p>
        </w:tc>
        <w:tc>
          <w:tcPr>
            <w:tcW w:w="1200" w:type="dxa"/>
          </w:tcPr>
          <w:p w14:paraId="51C54CF1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кредитів</w:t>
            </w:r>
          </w:p>
        </w:tc>
        <w:tc>
          <w:tcPr>
            <w:tcW w:w="2925" w:type="dxa"/>
          </w:tcPr>
          <w:p w14:paraId="19259D6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065" w:type="dxa"/>
          </w:tcPr>
          <w:p w14:paraId="531563A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листопад 2023 - лютий 2025</w:t>
            </w:r>
          </w:p>
        </w:tc>
        <w:tc>
          <w:tcPr>
            <w:tcW w:w="825" w:type="dxa"/>
          </w:tcPr>
          <w:p w14:paraId="769D87B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765" w:type="dxa"/>
          </w:tcPr>
          <w:p w14:paraId="146D37B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3CFF9AE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4E79DC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047D7A4E" w14:textId="77777777" w:rsidTr="006C7200">
        <w:tc>
          <w:tcPr>
            <w:tcW w:w="704" w:type="dxa"/>
          </w:tcPr>
          <w:p w14:paraId="094E44B7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2040" w:type="dxa"/>
          </w:tcPr>
          <w:p w14:paraId="1AAECDF7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Галицька  Ольга Василівна</w:t>
            </w:r>
          </w:p>
        </w:tc>
        <w:tc>
          <w:tcPr>
            <w:tcW w:w="1350" w:type="dxa"/>
          </w:tcPr>
          <w:p w14:paraId="3F203A0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Ст.викладач кафедри психології і соціальної роботи </w:t>
            </w:r>
          </w:p>
        </w:tc>
        <w:tc>
          <w:tcPr>
            <w:tcW w:w="1020" w:type="dxa"/>
          </w:tcPr>
          <w:p w14:paraId="525EC1FC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844B72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Здобуття  третього освітньо  рівня вищої освіти за спеціальність “Педагогіка”</w:t>
            </w:r>
          </w:p>
        </w:tc>
        <w:tc>
          <w:tcPr>
            <w:tcW w:w="960" w:type="dxa"/>
          </w:tcPr>
          <w:p w14:paraId="1F339F3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 форма навчання</w:t>
            </w:r>
          </w:p>
        </w:tc>
        <w:tc>
          <w:tcPr>
            <w:tcW w:w="1200" w:type="dxa"/>
          </w:tcPr>
          <w:p w14:paraId="1A6F324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 до ОПП</w:t>
            </w:r>
          </w:p>
        </w:tc>
        <w:tc>
          <w:tcPr>
            <w:tcW w:w="2925" w:type="dxa"/>
          </w:tcPr>
          <w:p w14:paraId="36E9BED1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СНУ ім.Даля</w:t>
            </w:r>
          </w:p>
        </w:tc>
        <w:tc>
          <w:tcPr>
            <w:tcW w:w="1065" w:type="dxa"/>
          </w:tcPr>
          <w:p w14:paraId="404A21A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Травень-вересень 2026</w:t>
            </w:r>
          </w:p>
        </w:tc>
        <w:tc>
          <w:tcPr>
            <w:tcW w:w="825" w:type="dxa"/>
          </w:tcPr>
          <w:p w14:paraId="76F9F9AD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EEC654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7DF5F8FB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05DAB32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5DF" w14:paraId="335D1B52" w14:textId="77777777" w:rsidTr="006C7200">
        <w:tc>
          <w:tcPr>
            <w:tcW w:w="704" w:type="dxa"/>
          </w:tcPr>
          <w:p w14:paraId="5CC9AD58" w14:textId="77777777" w:rsidR="001F25DF" w:rsidRPr="006C7200" w:rsidRDefault="006C7200" w:rsidP="006D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2040" w:type="dxa"/>
          </w:tcPr>
          <w:p w14:paraId="400BECD9" w14:textId="77777777" w:rsidR="001F25DF" w:rsidRDefault="006D7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Бухальська Світлана Євгеніївна</w:t>
            </w:r>
          </w:p>
        </w:tc>
        <w:tc>
          <w:tcPr>
            <w:tcW w:w="1350" w:type="dxa"/>
          </w:tcPr>
          <w:p w14:paraId="248A1F8B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</w:t>
            </w:r>
          </w:p>
        </w:tc>
        <w:tc>
          <w:tcPr>
            <w:tcW w:w="1020" w:type="dxa"/>
          </w:tcPr>
          <w:p w14:paraId="61E8E1C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к.пед.н.</w:t>
            </w:r>
          </w:p>
          <w:p w14:paraId="3E295CD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доц.</w:t>
            </w:r>
          </w:p>
        </w:tc>
        <w:tc>
          <w:tcPr>
            <w:tcW w:w="15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A7E2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Здобуття другого (магістерського) рівня вищої освіти </w:t>
            </w:r>
          </w:p>
          <w:p w14:paraId="0025F81C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 «Психологія»</w:t>
            </w:r>
          </w:p>
        </w:tc>
        <w:tc>
          <w:tcPr>
            <w:tcW w:w="960" w:type="dxa"/>
          </w:tcPr>
          <w:p w14:paraId="4BABF328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 форма навчання</w:t>
            </w:r>
          </w:p>
        </w:tc>
        <w:tc>
          <w:tcPr>
            <w:tcW w:w="1200" w:type="dxa"/>
          </w:tcPr>
          <w:p w14:paraId="1E9C2D16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 до ОПП</w:t>
            </w:r>
          </w:p>
        </w:tc>
        <w:tc>
          <w:tcPr>
            <w:tcW w:w="2925" w:type="dxa"/>
          </w:tcPr>
          <w:p w14:paraId="687A67E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Відокремлений структурний підрозділ закладу вищої освіти </w:t>
            </w:r>
          </w:p>
          <w:p w14:paraId="3AF0EAA0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 міжнародний університет розвитку людини</w:t>
            </w:r>
          </w:p>
          <w:p w14:paraId="4765D092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„Україна”</w:t>
            </w:r>
          </w:p>
          <w:p w14:paraId="27FF3FB7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Рівненський інститут</w:t>
            </w:r>
          </w:p>
        </w:tc>
        <w:tc>
          <w:tcPr>
            <w:tcW w:w="1065" w:type="dxa"/>
          </w:tcPr>
          <w:p w14:paraId="063C1EAF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січень-</w:t>
            </w:r>
          </w:p>
          <w:p w14:paraId="4B71D2D3" w14:textId="77777777" w:rsidR="001F25DF" w:rsidRDefault="006D7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 2026</w:t>
            </w:r>
          </w:p>
        </w:tc>
        <w:tc>
          <w:tcPr>
            <w:tcW w:w="825" w:type="dxa"/>
          </w:tcPr>
          <w:p w14:paraId="68B1CBC8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07E39D6A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421A923F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0695135" w14:textId="77777777" w:rsidR="001F25DF" w:rsidRDefault="001F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EDF40E" w14:textId="77777777" w:rsidR="001F25DF" w:rsidRDefault="001F2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B879B3" w14:textId="77777777" w:rsidR="001F25DF" w:rsidRDefault="006D7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 Інституційна (очна (денна, вечірня), заочна, дистанційна, мережева), дуальна, на робочому місці, на виробництві тощо. Форми підвищення кваліфікації можуть поєднуватись.</w:t>
      </w:r>
    </w:p>
    <w:p w14:paraId="1421C636" w14:textId="77777777" w:rsidR="001F25DF" w:rsidRDefault="001F25DF"/>
    <w:sectPr w:rsidR="001F25DF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854A7ED-A917-4623-A539-15EEF78BCD25}"/>
    <w:embedBold r:id="rId2" w:fontKey="{40907E76-69BB-4516-96D2-E1AF0B89C0B8}"/>
    <w:embedItalic r:id="rId3" w:fontKey="{463A0BCB-ACCB-4EFB-A48E-015E580645F0}"/>
    <w:embedBoldItalic r:id="rId4" w:fontKey="{8B1119A3-E535-4CAC-A206-ACE11C7F0055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9A4A9FCA-3E4D-4B52-AB9F-A902DFC2FF99}"/>
    <w:embedBold r:id="rId6" w:fontKey="{073B4700-BAA3-4DB1-81C8-E92DEECD8453}"/>
    <w:embedItalic r:id="rId7" w:fontKey="{CD675663-C65A-4001-B85C-BD56BA32D90E}"/>
    <w:embedBoldItalic r:id="rId8" w:fontKey="{18A828C0-4203-4ED3-8E2E-F1CDF7967856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9" w:fontKey="{638B1BD2-088E-403A-BAE5-BCC6191EE7C4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0" w:fontKey="{E58D82ED-05FC-4F0A-8566-39A67B021D3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11" w:fontKey="{1DB1F8FA-508D-4DEB-AA0A-99C9BAEAC48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30CF6"/>
    <w:multiLevelType w:val="multilevel"/>
    <w:tmpl w:val="D16235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98B131E"/>
    <w:multiLevelType w:val="multilevel"/>
    <w:tmpl w:val="2E2A6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35DCE"/>
    <w:multiLevelType w:val="hybridMultilevel"/>
    <w:tmpl w:val="C42E9D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DF"/>
    <w:rsid w:val="001F25DF"/>
    <w:rsid w:val="006C7200"/>
    <w:rsid w:val="006D73FA"/>
    <w:rsid w:val="007E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2726"/>
  <w15:docId w15:val="{803D7967-D4F0-4E70-AB29-BBA36AEC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/>
      <w:outlineLvl w:val="0"/>
    </w:pPr>
    <w:rPr>
      <w:b/>
      <w:bCs/>
      <w:color w:val="2E75B5"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1"/>
    </w:pPr>
    <w:rPr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2"/>
    </w:pPr>
    <w:rPr>
      <w:b/>
      <w:bCs/>
      <w:color w:val="5B9BD5"/>
    </w:rPr>
  </w:style>
  <w:style w:type="paragraph" w:styleId="4">
    <w:name w:val="heading 4"/>
    <w:basedOn w:val="a"/>
    <w:next w:val="a"/>
    <w:link w:val="4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3"/>
    </w:pPr>
    <w:rPr>
      <w:b/>
      <w:bCs/>
      <w:i/>
      <w:iCs/>
      <w:color w:val="5B9BD5"/>
    </w:rPr>
  </w:style>
  <w:style w:type="paragraph" w:styleId="5">
    <w:name w:val="heading 5"/>
    <w:basedOn w:val="a"/>
    <w:next w:val="a"/>
    <w:link w:val="5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4"/>
    </w:pPr>
    <w:rPr>
      <w:color w:val="1E4D78"/>
    </w:rPr>
  </w:style>
  <w:style w:type="paragraph" w:styleId="6">
    <w:name w:val="heading 6"/>
    <w:basedOn w:val="a"/>
    <w:next w:val="a"/>
    <w:link w:val="6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5"/>
    </w:pPr>
    <w:rPr>
      <w:i/>
      <w:iCs/>
      <w:color w:val="1E4D78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pPr>
      <w:pBdr>
        <w:top w:val="nil"/>
        <w:left w:val="nil"/>
        <w:bottom w:val="single" w:sz="8" w:space="4" w:color="5B9BD5"/>
        <w:right w:val="nil"/>
        <w:between w:val="nil"/>
      </w:pBdr>
      <w:spacing w:after="300" w:line="240" w:lineRule="auto"/>
    </w:pPr>
    <w:rPr>
      <w:color w:val="333F4F"/>
      <w:sz w:val="52"/>
      <w:szCs w:val="52"/>
    </w:rPr>
  </w:style>
  <w:style w:type="paragraph" w:styleId="a5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Подзаголовок Знак"/>
    <w:link w:val="a7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character" w:styleId="af8">
    <w:name w:val="FollowedHyperlink"/>
    <w:uiPriority w:val="99"/>
    <w:semiHidden/>
    <w:unhideWhenUsed/>
    <w:rPr>
      <w:color w:val="954F72" w:themeColor="followed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pPr>
      <w:widowControl w:val="0"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Subtitle"/>
    <w:basedOn w:val="a"/>
    <w:next w:val="a"/>
    <w:link w:val="a6"/>
    <w:pPr>
      <w:pBdr>
        <w:top w:val="nil"/>
        <w:left w:val="nil"/>
        <w:bottom w:val="nil"/>
        <w:right w:val="nil"/>
        <w:between w:val="nil"/>
      </w:pBdr>
    </w:pPr>
    <w:rPr>
      <w:i/>
      <w:iCs/>
      <w:color w:val="5B9BD5"/>
      <w:sz w:val="24"/>
      <w:szCs w:val="24"/>
    </w:r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sJkX7rVwokxFJQKwk153XP8+XA==">CgMxLjAyDmguNzJ0eDc1Y3h5NzVtOAByITFGNUw3cnpJcVFVcXI1N0lMdldHRUZwUW1TT3FtY3d6QQ==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3433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 Ruban</dc:creator>
  <cp:lastModifiedBy>Natalie</cp:lastModifiedBy>
  <cp:revision>4</cp:revision>
  <dcterms:created xsi:type="dcterms:W3CDTF">2025-12-15T05:38:00Z</dcterms:created>
  <dcterms:modified xsi:type="dcterms:W3CDTF">2026-01-19T13:22:00Z</dcterms:modified>
</cp:coreProperties>
</file>