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5084" w14:textId="77777777" w:rsidR="008C5668" w:rsidRPr="00813CA8" w:rsidRDefault="008C5668" w:rsidP="006218AF">
      <w:pPr>
        <w:jc w:val="center"/>
      </w:pPr>
      <w:r w:rsidRPr="00813CA8">
        <w:rPr>
          <w:lang w:val="uk-UA"/>
        </w:rPr>
        <w:t>М</w:t>
      </w:r>
      <w:r w:rsidR="001162F6" w:rsidRPr="00813CA8">
        <w:rPr>
          <w:lang w:val="uk-UA"/>
        </w:rPr>
        <w:t>іністерство освіти і науки України</w:t>
      </w:r>
    </w:p>
    <w:p w14:paraId="36C2CA5F" w14:textId="77777777" w:rsidR="00ED3CDD" w:rsidRDefault="001162F6" w:rsidP="0023170C">
      <w:pPr>
        <w:shd w:val="clear" w:color="auto" w:fill="FFFFFF"/>
        <w:suppressAutoHyphens w:val="0"/>
        <w:jc w:val="center"/>
        <w:outlineLvl w:val="3"/>
        <w:rPr>
          <w:bCs/>
          <w:color w:val="222222"/>
          <w:lang w:val="uk-UA" w:eastAsia="ru-RU"/>
        </w:rPr>
      </w:pPr>
      <w:r w:rsidRPr="00813CA8">
        <w:rPr>
          <w:color w:val="222222"/>
          <w:lang w:val="uk-UA" w:eastAsia="ru-RU"/>
        </w:rPr>
        <w:t>Відокремлений структурний підрозділ</w:t>
      </w:r>
      <w:r w:rsidRPr="00813CA8">
        <w:rPr>
          <w:bCs/>
          <w:color w:val="222222"/>
          <w:lang w:eastAsia="ru-RU"/>
        </w:rPr>
        <w:t> </w:t>
      </w:r>
    </w:p>
    <w:p w14:paraId="69DA5FFF" w14:textId="77777777" w:rsidR="001162F6" w:rsidRPr="00813CA8" w:rsidRDefault="00ED3CDD" w:rsidP="0023170C">
      <w:pPr>
        <w:shd w:val="clear" w:color="auto" w:fill="FFFFFF"/>
        <w:suppressAutoHyphens w:val="0"/>
        <w:jc w:val="center"/>
        <w:outlineLvl w:val="3"/>
        <w:rPr>
          <w:bCs/>
          <w:color w:val="222222"/>
          <w:lang w:val="uk-UA" w:eastAsia="ru-RU"/>
        </w:rPr>
      </w:pPr>
      <w:r>
        <w:rPr>
          <w:bCs/>
          <w:color w:val="222222"/>
          <w:lang w:val="uk-UA" w:eastAsia="ru-RU"/>
        </w:rPr>
        <w:t xml:space="preserve">ЗВО </w:t>
      </w:r>
      <w:r w:rsidR="001162F6" w:rsidRPr="00813CA8">
        <w:rPr>
          <w:bCs/>
          <w:color w:val="222222"/>
          <w:lang w:eastAsia="ru-RU"/>
        </w:rPr>
        <w:t>«</w:t>
      </w:r>
      <w:r w:rsidR="001162F6" w:rsidRPr="00813CA8">
        <w:rPr>
          <w:bCs/>
          <w:color w:val="222222"/>
          <w:lang w:val="uk-UA" w:eastAsia="ru-RU"/>
        </w:rPr>
        <w:t xml:space="preserve">Відкритий міжнародний університет розвитку людини </w:t>
      </w:r>
      <w:r w:rsidR="0023170C" w:rsidRPr="00813CA8">
        <w:rPr>
          <w:bCs/>
          <w:color w:val="222222"/>
          <w:lang w:eastAsia="ru-RU"/>
        </w:rPr>
        <w:t>«</w:t>
      </w:r>
      <w:r w:rsidR="001162F6" w:rsidRPr="00813CA8">
        <w:rPr>
          <w:bCs/>
          <w:color w:val="222222"/>
          <w:lang w:eastAsia="ru-RU"/>
        </w:rPr>
        <w:t>У</w:t>
      </w:r>
      <w:r w:rsidR="001162F6" w:rsidRPr="00813CA8">
        <w:rPr>
          <w:bCs/>
          <w:color w:val="222222"/>
          <w:lang w:val="uk-UA" w:eastAsia="ru-RU"/>
        </w:rPr>
        <w:t>країна</w:t>
      </w:r>
      <w:r w:rsidR="0023170C" w:rsidRPr="00813CA8">
        <w:rPr>
          <w:bCs/>
          <w:color w:val="222222"/>
          <w:lang w:eastAsia="ru-RU"/>
        </w:rPr>
        <w:t>»</w:t>
      </w:r>
      <w:r w:rsidR="001162F6" w:rsidRPr="00813CA8">
        <w:rPr>
          <w:bCs/>
          <w:color w:val="222222"/>
          <w:lang w:eastAsia="ru-RU"/>
        </w:rPr>
        <w:t xml:space="preserve"> </w:t>
      </w:r>
      <w:r w:rsidR="001162F6" w:rsidRPr="00813CA8">
        <w:rPr>
          <w:bCs/>
          <w:color w:val="222222"/>
          <w:lang w:val="uk-UA" w:eastAsia="ru-RU"/>
        </w:rPr>
        <w:t>Рівненський інститут</w:t>
      </w:r>
      <w:r w:rsidR="0023170C" w:rsidRPr="00813CA8">
        <w:rPr>
          <w:bCs/>
          <w:color w:val="222222"/>
          <w:lang w:val="uk-UA" w:eastAsia="ru-RU"/>
        </w:rPr>
        <w:t>»</w:t>
      </w:r>
    </w:p>
    <w:p w14:paraId="79A1B065" w14:textId="77777777" w:rsidR="0023170C" w:rsidRPr="00813CA8" w:rsidRDefault="0023170C" w:rsidP="0023170C">
      <w:pPr>
        <w:shd w:val="clear" w:color="auto" w:fill="FFFFFF"/>
        <w:suppressAutoHyphens w:val="0"/>
        <w:jc w:val="center"/>
        <w:outlineLvl w:val="3"/>
        <w:rPr>
          <w:b/>
          <w:bCs/>
          <w:color w:val="000000" w:themeColor="text1"/>
          <w:lang w:val="uk-UA" w:eastAsia="ru-RU"/>
        </w:rPr>
      </w:pPr>
      <w:r w:rsidRPr="00813CA8">
        <w:rPr>
          <w:rStyle w:val="a3"/>
          <w:rFonts w:eastAsia="Calibri"/>
          <w:b w:val="0"/>
          <w:color w:val="000000" w:themeColor="text1"/>
        </w:rPr>
        <w:t xml:space="preserve">Рівненський </w:t>
      </w:r>
      <w:r w:rsidRPr="00813CA8">
        <w:rPr>
          <w:rStyle w:val="a3"/>
          <w:rFonts w:eastAsia="Calibri"/>
          <w:b w:val="0"/>
          <w:color w:val="000000" w:themeColor="text1"/>
          <w:lang w:val="uk-UA"/>
        </w:rPr>
        <w:t xml:space="preserve">фаховий </w:t>
      </w:r>
      <w:r w:rsidRPr="00813CA8">
        <w:rPr>
          <w:rStyle w:val="a3"/>
          <w:rFonts w:eastAsia="Calibri"/>
          <w:b w:val="0"/>
          <w:color w:val="000000" w:themeColor="text1"/>
        </w:rPr>
        <w:t>коледж Університету «Україна»</w:t>
      </w:r>
    </w:p>
    <w:p w14:paraId="4AF90F12" w14:textId="77777777" w:rsidR="0023170C" w:rsidRPr="001162F6" w:rsidRDefault="0023170C" w:rsidP="008D7BF6">
      <w:pPr>
        <w:shd w:val="clear" w:color="auto" w:fill="FFFFFF"/>
        <w:suppressAutoHyphens w:val="0"/>
        <w:jc w:val="center"/>
        <w:outlineLvl w:val="3"/>
        <w:rPr>
          <w:color w:val="222222"/>
          <w:lang w:val="uk-UA" w:eastAsia="ru-RU"/>
        </w:rPr>
      </w:pPr>
      <w:r w:rsidRPr="00813CA8">
        <w:rPr>
          <w:color w:val="222222"/>
          <w:lang w:eastAsia="ru-RU"/>
        </w:rPr>
        <w:t>Комунальн</w:t>
      </w:r>
      <w:r w:rsidRPr="00813CA8">
        <w:rPr>
          <w:color w:val="222222"/>
          <w:lang w:val="uk-UA" w:eastAsia="ru-RU"/>
        </w:rPr>
        <w:t>ий</w:t>
      </w:r>
      <w:r w:rsidRPr="00813CA8">
        <w:rPr>
          <w:color w:val="222222"/>
          <w:lang w:eastAsia="ru-RU"/>
        </w:rPr>
        <w:t xml:space="preserve"> заклад вищої освіти «Рівненська медична академія»</w:t>
      </w:r>
      <w:r w:rsidR="00ED3CDD">
        <w:rPr>
          <w:color w:val="222222"/>
          <w:lang w:val="uk-UA" w:eastAsia="ru-RU"/>
        </w:rPr>
        <w:t xml:space="preserve"> </w:t>
      </w:r>
      <w:r w:rsidRPr="00813CA8">
        <w:rPr>
          <w:color w:val="222222"/>
          <w:lang w:eastAsia="ru-RU"/>
        </w:rPr>
        <w:t>Рівненської обласної ради</w:t>
      </w:r>
    </w:p>
    <w:p w14:paraId="4FC41375" w14:textId="77777777" w:rsidR="008D7BF6" w:rsidRPr="00813CA8" w:rsidRDefault="008D7BF6" w:rsidP="006218AF">
      <w:pPr>
        <w:shd w:val="clear" w:color="auto" w:fill="FFFFFF"/>
        <w:spacing w:before="5"/>
        <w:jc w:val="center"/>
        <w:rPr>
          <w:spacing w:val="-1"/>
          <w:lang w:val="uk-UA"/>
        </w:rPr>
      </w:pPr>
      <w:r w:rsidRPr="00813CA8">
        <w:rPr>
          <w:spacing w:val="-1"/>
          <w:lang w:val="uk-UA"/>
        </w:rPr>
        <w:t>Громадська організація «Носителі миру»</w:t>
      </w:r>
    </w:p>
    <w:p w14:paraId="302B5B41" w14:textId="77777777" w:rsidR="008D7BF6" w:rsidRPr="00813CA8" w:rsidRDefault="008D7BF6" w:rsidP="008D7BF6">
      <w:pPr>
        <w:shd w:val="clear" w:color="auto" w:fill="FFFFFF"/>
        <w:spacing w:before="5"/>
        <w:jc w:val="center"/>
        <w:rPr>
          <w:color w:val="000000" w:themeColor="text1"/>
          <w:shd w:val="clear" w:color="auto" w:fill="FFFFFF"/>
          <w:lang w:val="uk-UA"/>
        </w:rPr>
      </w:pPr>
      <w:r w:rsidRPr="00813CA8">
        <w:rPr>
          <w:rStyle w:val="af"/>
          <w:rFonts w:eastAsia="Calibri"/>
          <w:bCs/>
          <w:i w:val="0"/>
          <w:iCs w:val="0"/>
          <w:color w:val="000000" w:themeColor="text1"/>
        </w:rPr>
        <w:t>Центр практичної психології Рівненського</w:t>
      </w:r>
      <w:r w:rsidRPr="00813CA8">
        <w:rPr>
          <w:color w:val="000000" w:themeColor="text1"/>
          <w:shd w:val="clear" w:color="auto" w:fill="FFFFFF"/>
        </w:rPr>
        <w:t> інституту </w:t>
      </w:r>
      <w:r w:rsidRPr="00813CA8">
        <w:rPr>
          <w:rStyle w:val="af"/>
          <w:rFonts w:eastAsia="Calibri"/>
          <w:bCs/>
          <w:i w:val="0"/>
          <w:iCs w:val="0"/>
          <w:color w:val="000000" w:themeColor="text1"/>
        </w:rPr>
        <w:t>Університету</w:t>
      </w:r>
      <w:r w:rsidRPr="00813CA8">
        <w:rPr>
          <w:color w:val="000000" w:themeColor="text1"/>
          <w:shd w:val="clear" w:color="auto" w:fill="FFFFFF"/>
        </w:rPr>
        <w:t> «</w:t>
      </w:r>
      <w:r w:rsidRPr="00813CA8">
        <w:rPr>
          <w:rStyle w:val="af"/>
          <w:rFonts w:eastAsia="Calibri"/>
          <w:bCs/>
          <w:i w:val="0"/>
          <w:iCs w:val="0"/>
          <w:color w:val="000000" w:themeColor="text1"/>
        </w:rPr>
        <w:t>Україна</w:t>
      </w:r>
      <w:r w:rsidRPr="00813CA8">
        <w:rPr>
          <w:color w:val="000000" w:themeColor="text1"/>
          <w:shd w:val="clear" w:color="auto" w:fill="FFFFFF"/>
        </w:rPr>
        <w:t>»</w:t>
      </w:r>
    </w:p>
    <w:p w14:paraId="0A5887BC" w14:textId="77777777" w:rsidR="008D7BF6" w:rsidRPr="00ED3CDD" w:rsidRDefault="008D7BF6" w:rsidP="00ED3CDD">
      <w:pPr>
        <w:shd w:val="clear" w:color="auto" w:fill="FFFFFF"/>
        <w:spacing w:before="5"/>
        <w:jc w:val="center"/>
        <w:rPr>
          <w:color w:val="000000" w:themeColor="text1"/>
          <w:shd w:val="clear" w:color="auto" w:fill="FFFFFF"/>
          <w:lang w:val="uk-UA"/>
        </w:rPr>
      </w:pPr>
      <w:r w:rsidRPr="00813CA8">
        <w:rPr>
          <w:color w:val="000000" w:themeColor="text1"/>
          <w:shd w:val="clear" w:color="auto" w:fill="FFFFFF"/>
          <w:lang w:val="uk-UA"/>
        </w:rPr>
        <w:t xml:space="preserve">Школа волонтерів </w:t>
      </w:r>
      <w:r w:rsidRPr="00813CA8">
        <w:rPr>
          <w:rStyle w:val="af"/>
          <w:rFonts w:eastAsia="Calibri"/>
          <w:bCs/>
          <w:i w:val="0"/>
          <w:iCs w:val="0"/>
          <w:color w:val="000000" w:themeColor="text1"/>
        </w:rPr>
        <w:t>Рівненського</w:t>
      </w:r>
      <w:r w:rsidRPr="00813CA8">
        <w:rPr>
          <w:color w:val="000000" w:themeColor="text1"/>
          <w:shd w:val="clear" w:color="auto" w:fill="FFFFFF"/>
        </w:rPr>
        <w:t> інституту </w:t>
      </w:r>
      <w:r w:rsidRPr="00813CA8">
        <w:rPr>
          <w:rStyle w:val="af"/>
          <w:rFonts w:eastAsia="Calibri"/>
          <w:bCs/>
          <w:i w:val="0"/>
          <w:iCs w:val="0"/>
          <w:color w:val="000000" w:themeColor="text1"/>
        </w:rPr>
        <w:t>Університету</w:t>
      </w:r>
      <w:r w:rsidRPr="00813CA8">
        <w:rPr>
          <w:color w:val="000000" w:themeColor="text1"/>
          <w:shd w:val="clear" w:color="auto" w:fill="FFFFFF"/>
        </w:rPr>
        <w:t> «</w:t>
      </w:r>
      <w:r w:rsidRPr="00813CA8">
        <w:rPr>
          <w:rStyle w:val="af"/>
          <w:rFonts w:eastAsia="Calibri"/>
          <w:bCs/>
          <w:i w:val="0"/>
          <w:iCs w:val="0"/>
          <w:color w:val="000000" w:themeColor="text1"/>
        </w:rPr>
        <w:t>Україна</w:t>
      </w:r>
      <w:r w:rsidRPr="00813CA8">
        <w:rPr>
          <w:color w:val="000000" w:themeColor="text1"/>
          <w:shd w:val="clear" w:color="auto" w:fill="FFFFFF"/>
        </w:rPr>
        <w:t>»</w:t>
      </w:r>
    </w:p>
    <w:p w14:paraId="015BF6D7" w14:textId="77777777" w:rsidR="008C5668" w:rsidRPr="00813CA8" w:rsidRDefault="008C5668" w:rsidP="006218AF">
      <w:pPr>
        <w:shd w:val="clear" w:color="auto" w:fill="FFFFFF"/>
        <w:spacing w:before="5"/>
        <w:jc w:val="center"/>
      </w:pPr>
      <w:r w:rsidRPr="00813CA8">
        <w:rPr>
          <w:b/>
          <w:bCs/>
          <w:spacing w:val="-1"/>
          <w:lang w:val="uk-UA"/>
        </w:rPr>
        <w:t xml:space="preserve">ІНФОРМАЦІЙНИЙ ЛИСТ </w:t>
      </w:r>
    </w:p>
    <w:p w14:paraId="40194AC8" w14:textId="77777777" w:rsidR="008C5668" w:rsidRPr="00813CA8" w:rsidRDefault="008C5668" w:rsidP="006218AF">
      <w:pPr>
        <w:shd w:val="clear" w:color="auto" w:fill="FFFFFF"/>
        <w:jc w:val="center"/>
      </w:pPr>
      <w:r w:rsidRPr="00813CA8">
        <w:rPr>
          <w:b/>
          <w:spacing w:val="-2"/>
          <w:lang w:val="uk-UA"/>
        </w:rPr>
        <w:t>Шановні колеги!</w:t>
      </w:r>
    </w:p>
    <w:p w14:paraId="2556A8BC" w14:textId="77777777" w:rsidR="008C5668" w:rsidRPr="00813CA8" w:rsidRDefault="008C5668" w:rsidP="006218AF">
      <w:pPr>
        <w:shd w:val="clear" w:color="auto" w:fill="FFFFFF"/>
        <w:jc w:val="center"/>
      </w:pPr>
      <w:r w:rsidRPr="00813CA8">
        <w:rPr>
          <w:spacing w:val="-2"/>
          <w:lang w:val="uk-UA"/>
        </w:rPr>
        <w:t xml:space="preserve">Запрошуємо Вас до участі у </w:t>
      </w:r>
      <w:r w:rsidR="00205793" w:rsidRPr="00813CA8">
        <w:rPr>
          <w:spacing w:val="-2"/>
          <w:lang w:val="uk-UA"/>
        </w:rPr>
        <w:t>дистанційній</w:t>
      </w:r>
      <w:r w:rsidRPr="00813CA8">
        <w:rPr>
          <w:spacing w:val="-2"/>
          <w:lang w:val="uk-UA"/>
        </w:rPr>
        <w:t xml:space="preserve"> </w:t>
      </w:r>
    </w:p>
    <w:p w14:paraId="0893FD95" w14:textId="77777777" w:rsidR="008C5668" w:rsidRPr="00813CA8" w:rsidRDefault="008C5668" w:rsidP="006218AF">
      <w:pPr>
        <w:shd w:val="clear" w:color="auto" w:fill="FFFFFF"/>
        <w:jc w:val="center"/>
      </w:pPr>
      <w:r w:rsidRPr="00813CA8">
        <w:rPr>
          <w:spacing w:val="-2"/>
          <w:lang w:val="uk-UA"/>
        </w:rPr>
        <w:t>Х Всеукраїнській науково-практичній конференції</w:t>
      </w:r>
    </w:p>
    <w:p w14:paraId="3073E2F8" w14:textId="77777777" w:rsidR="008C5668" w:rsidRPr="00813CA8" w:rsidRDefault="008C5668" w:rsidP="006218AF">
      <w:pPr>
        <w:shd w:val="clear" w:color="auto" w:fill="FFFFFF"/>
        <w:jc w:val="center"/>
      </w:pPr>
      <w:r w:rsidRPr="00813CA8">
        <w:rPr>
          <w:b/>
          <w:spacing w:val="-2"/>
          <w:lang w:val="uk-UA"/>
        </w:rPr>
        <w:t xml:space="preserve">«ЛЮДИНА І СУСПІЛЬСТВО: </w:t>
      </w:r>
    </w:p>
    <w:p w14:paraId="68D71384" w14:textId="77777777" w:rsidR="008C5668" w:rsidRPr="00813CA8" w:rsidRDefault="008C5668" w:rsidP="006218AF">
      <w:pPr>
        <w:shd w:val="clear" w:color="auto" w:fill="FFFFFF"/>
        <w:jc w:val="center"/>
      </w:pPr>
      <w:r w:rsidRPr="00813CA8">
        <w:rPr>
          <w:b/>
          <w:spacing w:val="-2"/>
          <w:lang w:val="uk-UA"/>
        </w:rPr>
        <w:t>ЕКОНОМІЧНИЙ ТА СОЦІОКУЛЬТУРНИЙ РОЗВИТОК»</w:t>
      </w:r>
    </w:p>
    <w:p w14:paraId="1E149D7A" w14:textId="77777777" w:rsidR="008C5668" w:rsidRPr="00813CA8" w:rsidRDefault="00ED3CDD" w:rsidP="00ED3CDD">
      <w:pPr>
        <w:shd w:val="clear" w:color="auto" w:fill="FFFFFF"/>
        <w:jc w:val="center"/>
        <w:rPr>
          <w:spacing w:val="-2"/>
          <w:lang w:val="uk-UA"/>
        </w:rPr>
      </w:pPr>
      <w:r w:rsidRPr="00813CA8">
        <w:rPr>
          <w:noProof/>
          <w:lang w:eastAsia="ru-RU"/>
        </w:rPr>
        <w:drawing>
          <wp:inline distT="0" distB="0" distL="0" distR="0" wp14:anchorId="2596DAAF" wp14:editId="2750396D">
            <wp:extent cx="314325" cy="314325"/>
            <wp:effectExtent l="19050" t="0" r="9525" b="0"/>
            <wp:docPr id="8" name="Рисунок 4" descr="https://rv-coll.uu.edu.ua/wp-content/uploads/2021/04/logo-bilyj-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v-coll.uu.edu.ua/wp-content/uploads/2021/04/logo-bilyj-f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uk-UA" w:eastAsia="ru-RU"/>
        </w:rPr>
        <w:t xml:space="preserve">               </w:t>
      </w:r>
      <w:r w:rsidR="00813CA8" w:rsidRPr="00813CA8">
        <w:rPr>
          <w:b/>
          <w:noProof/>
          <w:lang w:eastAsia="ru-RU"/>
        </w:rPr>
        <w:drawing>
          <wp:inline distT="0" distB="0" distL="0" distR="0" wp14:anchorId="4BB7D9DF" wp14:editId="672E2098">
            <wp:extent cx="447675" cy="31095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2" t="-63" r="-52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0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</w:t>
      </w:r>
      <w:r w:rsidR="00813CA8" w:rsidRPr="00813CA8">
        <w:rPr>
          <w:noProof/>
          <w:lang w:eastAsia="ru-RU"/>
        </w:rPr>
        <w:drawing>
          <wp:inline distT="0" distB="0" distL="0" distR="0" wp14:anchorId="6FA5463A" wp14:editId="32840533">
            <wp:extent cx="285750" cy="308638"/>
            <wp:effectExtent l="19050" t="0" r="0" b="0"/>
            <wp:docPr id="7" name="Рисунок 10" descr="Головна | Рівненська медична академ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оловна | Рівненська медична академі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8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1300">
        <w:rPr>
          <w:noProof/>
          <w:lang w:eastAsia="ru-RU"/>
        </w:rPr>
        <mc:AlternateContent>
          <mc:Choice Requires="wps">
            <w:drawing>
              <wp:inline distT="0" distB="0" distL="0" distR="0" wp14:anchorId="0DC83F2F" wp14:editId="562CB6C1">
                <wp:extent cx="294640" cy="29464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464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4913C0" id="AutoShape 1" o:spid="_x0000_s1026" style="width:23.2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Ak34M/SAQAAngMAAA4A&#10;AAAAAAAAAAAAAAAALgIAAGRycy9lMm9Eb2MueG1sUEsBAi0AFAAGAAgAAAAhACprK7X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0707A8">
        <w:rPr>
          <w:noProof/>
          <w:lang w:eastAsia="ru-RU"/>
        </w:rPr>
        <w:drawing>
          <wp:inline distT="0" distB="0" distL="0" distR="0" wp14:anchorId="0C6BEB4C" wp14:editId="232E8CA4">
            <wp:extent cx="807720" cy="2792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139" cy="27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A01BA" w14:textId="77777777" w:rsidR="00ED3CDD" w:rsidRDefault="00C06AFA" w:rsidP="006218AF">
      <w:pPr>
        <w:shd w:val="clear" w:color="auto" w:fill="FFFFFF"/>
        <w:tabs>
          <w:tab w:val="left" w:pos="709"/>
        </w:tabs>
        <w:ind w:firstLine="284"/>
        <w:jc w:val="center"/>
        <w:rPr>
          <w:spacing w:val="-2"/>
          <w:lang w:val="uk-UA"/>
        </w:rPr>
      </w:pPr>
      <w:r w:rsidRPr="00813CA8">
        <w:rPr>
          <w:spacing w:val="-2"/>
          <w:lang w:val="uk-UA"/>
        </w:rPr>
        <w:t>Конференція відбудеться дистанційно</w:t>
      </w:r>
      <w:r w:rsidR="008C5668" w:rsidRPr="00813CA8">
        <w:rPr>
          <w:spacing w:val="-2"/>
          <w:lang w:val="uk-UA"/>
        </w:rPr>
        <w:t xml:space="preserve"> </w:t>
      </w:r>
      <w:r w:rsidRPr="00813CA8">
        <w:rPr>
          <w:b/>
          <w:spacing w:val="-2"/>
          <w:lang w:val="uk-UA"/>
        </w:rPr>
        <w:t>04 квітня</w:t>
      </w:r>
      <w:r w:rsidR="00987169" w:rsidRPr="00813CA8">
        <w:rPr>
          <w:b/>
          <w:bCs/>
          <w:spacing w:val="-2"/>
          <w:lang w:val="uk-UA"/>
        </w:rPr>
        <w:t xml:space="preserve"> 2023</w:t>
      </w:r>
      <w:r w:rsidR="008C5668" w:rsidRPr="00813CA8">
        <w:rPr>
          <w:b/>
          <w:bCs/>
          <w:spacing w:val="-2"/>
          <w:lang w:val="uk-UA"/>
        </w:rPr>
        <w:t xml:space="preserve"> року </w:t>
      </w:r>
      <w:r w:rsidR="008C5668" w:rsidRPr="00813CA8">
        <w:rPr>
          <w:spacing w:val="-2"/>
          <w:lang w:val="uk-UA"/>
        </w:rPr>
        <w:t xml:space="preserve">на базі </w:t>
      </w:r>
    </w:p>
    <w:p w14:paraId="0750FD16" w14:textId="77777777" w:rsidR="008C5668" w:rsidRPr="00813CA8" w:rsidRDefault="008C5668" w:rsidP="006218AF">
      <w:pPr>
        <w:shd w:val="clear" w:color="auto" w:fill="FFFFFF"/>
        <w:tabs>
          <w:tab w:val="left" w:pos="709"/>
        </w:tabs>
        <w:ind w:firstLine="284"/>
        <w:jc w:val="center"/>
        <w:rPr>
          <w:lang w:val="uk-UA"/>
        </w:rPr>
      </w:pPr>
      <w:r w:rsidRPr="00813CA8">
        <w:rPr>
          <w:spacing w:val="-2"/>
          <w:lang w:val="uk-UA"/>
        </w:rPr>
        <w:t>Рівненського інституту Університету «Україна»</w:t>
      </w:r>
      <w:r w:rsidR="00ED3CDD">
        <w:rPr>
          <w:spacing w:val="-2"/>
          <w:lang w:val="uk-UA"/>
        </w:rPr>
        <w:t xml:space="preserve"> </w:t>
      </w:r>
      <w:r w:rsidRPr="00813CA8">
        <w:rPr>
          <w:spacing w:val="-2"/>
          <w:lang w:val="uk-UA"/>
        </w:rPr>
        <w:t>(м</w:t>
      </w:r>
      <w:r w:rsidR="00C86707" w:rsidRPr="00813CA8">
        <w:rPr>
          <w:spacing w:val="-2"/>
          <w:lang w:val="uk-UA"/>
        </w:rPr>
        <w:t>. Рівне, вул. Котляревського, 1</w:t>
      </w:r>
      <w:r w:rsidRPr="00813CA8">
        <w:rPr>
          <w:spacing w:val="-2"/>
          <w:lang w:val="uk-UA"/>
        </w:rPr>
        <w:t>В).</w:t>
      </w:r>
    </w:p>
    <w:p w14:paraId="4909F787" w14:textId="77777777" w:rsidR="00D9758C" w:rsidRPr="00813CA8" w:rsidRDefault="00D9758C" w:rsidP="00ED3CDD">
      <w:pPr>
        <w:shd w:val="clear" w:color="auto" w:fill="FFFFFF"/>
        <w:tabs>
          <w:tab w:val="left" w:pos="142"/>
        </w:tabs>
        <w:ind w:firstLine="284"/>
        <w:jc w:val="both"/>
        <w:rPr>
          <w:spacing w:val="-2"/>
          <w:lang w:val="uk-UA"/>
        </w:rPr>
      </w:pPr>
      <w:r w:rsidRPr="00813CA8">
        <w:rPr>
          <w:spacing w:val="-2"/>
          <w:lang w:val="uk-UA"/>
        </w:rPr>
        <w:t>До участі у конференції запрошуються доктори та кандидати наук, науковці, фахівці різних профілів та напрямів, претенденти на наукові ступені, викладачі, аспіранти, магістранти, студенти.</w:t>
      </w:r>
    </w:p>
    <w:p w14:paraId="1E69DB46" w14:textId="77777777" w:rsidR="008C5668" w:rsidRPr="00813CA8" w:rsidRDefault="008C5668" w:rsidP="00ED3CDD">
      <w:pPr>
        <w:shd w:val="clear" w:color="auto" w:fill="FFFFFF"/>
        <w:tabs>
          <w:tab w:val="left" w:pos="142"/>
        </w:tabs>
        <w:ind w:firstLine="284"/>
        <w:jc w:val="both"/>
        <w:rPr>
          <w:lang w:val="uk-UA"/>
        </w:rPr>
      </w:pPr>
      <w:r w:rsidRPr="00813CA8">
        <w:rPr>
          <w:b/>
          <w:spacing w:val="-2"/>
          <w:lang w:val="uk-UA"/>
        </w:rPr>
        <w:t>Мета</w:t>
      </w:r>
      <w:r w:rsidRPr="00813CA8">
        <w:rPr>
          <w:spacing w:val="-2"/>
          <w:lang w:val="uk-UA"/>
        </w:rPr>
        <w:t xml:space="preserve"> конференції: аналіз проблем економічного, соціального та правового поступу держав, локальних цивілізацій, розвитку загальнолюдської культури на різних історичних етапах з урахуванням етнічних, психологічних, релігійних, політичних, суспільних та інших факторів, а також проблем світоглядної самореалізації особистості</w:t>
      </w:r>
      <w:r w:rsidR="00A65D2C" w:rsidRPr="00813CA8">
        <w:rPr>
          <w:spacing w:val="-2"/>
          <w:lang w:val="uk-UA"/>
        </w:rPr>
        <w:t xml:space="preserve"> </w:t>
      </w:r>
      <w:r w:rsidR="00BC7D67" w:rsidRPr="00813CA8">
        <w:rPr>
          <w:spacing w:val="-2"/>
          <w:lang w:val="uk-UA"/>
        </w:rPr>
        <w:t>в умовах військового стану.</w:t>
      </w:r>
    </w:p>
    <w:p w14:paraId="5E0DCF1D" w14:textId="77777777" w:rsidR="008C5668" w:rsidRPr="00813CA8" w:rsidRDefault="008C5668" w:rsidP="00ED3CDD">
      <w:pPr>
        <w:tabs>
          <w:tab w:val="left" w:pos="142"/>
        </w:tabs>
        <w:ind w:firstLine="709"/>
        <w:jc w:val="both"/>
        <w:rPr>
          <w:b/>
          <w:bCs/>
          <w:lang w:val="uk-UA"/>
        </w:rPr>
      </w:pPr>
      <w:r w:rsidRPr="00813CA8">
        <w:rPr>
          <w:b/>
          <w:bCs/>
          <w:lang w:val="uk-UA"/>
        </w:rPr>
        <w:t>Напрями роботи конференції:</w:t>
      </w:r>
    </w:p>
    <w:p w14:paraId="52CF7EB3" w14:textId="77777777" w:rsidR="008C5668" w:rsidRPr="00813CA8" w:rsidRDefault="008C5668" w:rsidP="00ED3CDD">
      <w:pPr>
        <w:pStyle w:val="ae"/>
        <w:numPr>
          <w:ilvl w:val="0"/>
          <w:numId w:val="6"/>
        </w:numPr>
        <w:tabs>
          <w:tab w:val="left" w:pos="142"/>
          <w:tab w:val="left" w:pos="567"/>
        </w:tabs>
        <w:ind w:left="0" w:firstLine="284"/>
        <w:jc w:val="both"/>
        <w:rPr>
          <w:lang w:val="uk-UA"/>
        </w:rPr>
      </w:pPr>
      <w:r w:rsidRPr="00813CA8">
        <w:rPr>
          <w:lang w:val="uk-UA"/>
        </w:rPr>
        <w:t xml:space="preserve">Сучасний стан та перспективи </w:t>
      </w:r>
      <w:r w:rsidR="00D9758C" w:rsidRPr="00813CA8">
        <w:rPr>
          <w:lang w:val="uk-UA"/>
        </w:rPr>
        <w:t>відновлення</w:t>
      </w:r>
      <w:r w:rsidRPr="00813CA8">
        <w:rPr>
          <w:lang w:val="uk-UA"/>
        </w:rPr>
        <w:t xml:space="preserve"> економіки, обліку та фінанс</w:t>
      </w:r>
      <w:r w:rsidR="00205793" w:rsidRPr="00813CA8">
        <w:rPr>
          <w:lang w:val="uk-UA"/>
        </w:rPr>
        <w:t>ів в Україні</w:t>
      </w:r>
      <w:r w:rsidR="00D9758C" w:rsidRPr="00813CA8">
        <w:rPr>
          <w:lang w:val="uk-UA"/>
        </w:rPr>
        <w:t>.</w:t>
      </w:r>
    </w:p>
    <w:p w14:paraId="7D3C79D5" w14:textId="77777777" w:rsidR="008C5668" w:rsidRPr="00813CA8" w:rsidRDefault="00D9758C" w:rsidP="00ED3CDD">
      <w:pPr>
        <w:pStyle w:val="ae"/>
        <w:numPr>
          <w:ilvl w:val="0"/>
          <w:numId w:val="6"/>
        </w:numPr>
        <w:tabs>
          <w:tab w:val="left" w:pos="142"/>
          <w:tab w:val="left" w:pos="567"/>
        </w:tabs>
        <w:ind w:left="0" w:firstLine="284"/>
        <w:jc w:val="both"/>
        <w:rPr>
          <w:lang w:val="uk-UA"/>
        </w:rPr>
      </w:pPr>
      <w:r w:rsidRPr="00813CA8">
        <w:rPr>
          <w:lang w:val="uk-UA"/>
        </w:rPr>
        <w:t>Т</w:t>
      </w:r>
      <w:r w:rsidR="008C5668" w:rsidRPr="00813CA8">
        <w:rPr>
          <w:lang w:val="uk-UA"/>
        </w:rPr>
        <w:t>еорія та практика соціальної роботи</w:t>
      </w:r>
      <w:r w:rsidRPr="00813CA8">
        <w:rPr>
          <w:lang w:val="uk-UA"/>
        </w:rPr>
        <w:t xml:space="preserve"> в умовах війни: </w:t>
      </w:r>
      <w:r w:rsidR="008C5668" w:rsidRPr="00813CA8">
        <w:rPr>
          <w:lang w:val="uk-UA"/>
        </w:rPr>
        <w:t>перспективи</w:t>
      </w:r>
      <w:r w:rsidRPr="00813CA8">
        <w:rPr>
          <w:lang w:val="uk-UA"/>
        </w:rPr>
        <w:t xml:space="preserve"> розвитку.</w:t>
      </w:r>
    </w:p>
    <w:p w14:paraId="141AD44C" w14:textId="77777777" w:rsidR="008C5668" w:rsidRPr="00813CA8" w:rsidRDefault="00D9758C" w:rsidP="00ED3CDD">
      <w:pPr>
        <w:pStyle w:val="ae"/>
        <w:numPr>
          <w:ilvl w:val="0"/>
          <w:numId w:val="6"/>
        </w:numPr>
        <w:tabs>
          <w:tab w:val="left" w:pos="142"/>
          <w:tab w:val="left" w:pos="567"/>
        </w:tabs>
        <w:ind w:left="0" w:firstLine="284"/>
        <w:jc w:val="both"/>
        <w:rPr>
          <w:lang w:val="uk-UA"/>
        </w:rPr>
      </w:pPr>
      <w:r w:rsidRPr="00813CA8">
        <w:rPr>
          <w:lang w:val="uk-UA"/>
        </w:rPr>
        <w:t xml:space="preserve">Психолого-педагогічні </w:t>
      </w:r>
      <w:r w:rsidR="008C5668" w:rsidRPr="00813CA8">
        <w:rPr>
          <w:lang w:val="uk-UA"/>
        </w:rPr>
        <w:t xml:space="preserve">аспекти розвитку та реабілітації особистості в умовах </w:t>
      </w:r>
      <w:r w:rsidRPr="00813CA8">
        <w:rPr>
          <w:lang w:val="uk-UA"/>
        </w:rPr>
        <w:t>військового стану.</w:t>
      </w:r>
    </w:p>
    <w:p w14:paraId="644F1B15" w14:textId="77777777" w:rsidR="008C5668" w:rsidRPr="00813CA8" w:rsidRDefault="008C5668" w:rsidP="00ED3CDD">
      <w:pPr>
        <w:pStyle w:val="ae"/>
        <w:numPr>
          <w:ilvl w:val="0"/>
          <w:numId w:val="6"/>
        </w:numPr>
        <w:tabs>
          <w:tab w:val="left" w:pos="142"/>
          <w:tab w:val="left" w:pos="567"/>
        </w:tabs>
        <w:ind w:left="0" w:firstLine="284"/>
        <w:jc w:val="both"/>
        <w:rPr>
          <w:lang w:val="uk-UA"/>
        </w:rPr>
      </w:pPr>
      <w:r w:rsidRPr="00813CA8">
        <w:rPr>
          <w:lang w:val="uk-UA"/>
        </w:rPr>
        <w:t>Україна у світовому освітньому просторі: минуле і сучасність</w:t>
      </w:r>
      <w:r w:rsidR="00D9758C" w:rsidRPr="00813CA8">
        <w:rPr>
          <w:lang w:val="uk-UA"/>
        </w:rPr>
        <w:t>.</w:t>
      </w:r>
    </w:p>
    <w:p w14:paraId="49CEECAA" w14:textId="77777777" w:rsidR="008C5668" w:rsidRPr="00813CA8" w:rsidRDefault="00D9758C" w:rsidP="00ED3CDD">
      <w:pPr>
        <w:pStyle w:val="ae"/>
        <w:numPr>
          <w:ilvl w:val="0"/>
          <w:numId w:val="6"/>
        </w:numPr>
        <w:tabs>
          <w:tab w:val="left" w:pos="142"/>
          <w:tab w:val="left" w:pos="567"/>
        </w:tabs>
        <w:ind w:left="0" w:firstLine="284"/>
        <w:jc w:val="both"/>
        <w:rPr>
          <w:lang w:val="uk-UA"/>
        </w:rPr>
      </w:pPr>
      <w:r w:rsidRPr="00813CA8">
        <w:rPr>
          <w:lang w:val="uk-UA"/>
        </w:rPr>
        <w:t>С</w:t>
      </w:r>
      <w:r w:rsidR="008C5668" w:rsidRPr="00813CA8">
        <w:rPr>
          <w:lang w:val="uk-UA"/>
        </w:rPr>
        <w:t>учасні дослідження правової та історичної науки.</w:t>
      </w:r>
    </w:p>
    <w:p w14:paraId="225A0F26" w14:textId="77777777" w:rsidR="008C5668" w:rsidRPr="00813CA8" w:rsidRDefault="008C5668" w:rsidP="00ED3CDD">
      <w:pPr>
        <w:tabs>
          <w:tab w:val="left" w:pos="142"/>
        </w:tabs>
        <w:ind w:firstLine="284"/>
        <w:jc w:val="both"/>
        <w:rPr>
          <w:lang w:val="uk-UA"/>
        </w:rPr>
      </w:pPr>
      <w:r w:rsidRPr="00813CA8">
        <w:rPr>
          <w:b/>
          <w:bCs/>
          <w:lang w:val="uk-UA"/>
        </w:rPr>
        <w:t>Робочі мови конференції</w:t>
      </w:r>
      <w:r w:rsidRPr="00813CA8">
        <w:rPr>
          <w:lang w:val="uk-UA"/>
        </w:rPr>
        <w:t>: українська, польська, англійська.</w:t>
      </w:r>
    </w:p>
    <w:p w14:paraId="7403F307" w14:textId="77777777" w:rsidR="008C5668" w:rsidRPr="00813CA8" w:rsidRDefault="00813CA8" w:rsidP="00ED3CDD">
      <w:pPr>
        <w:tabs>
          <w:tab w:val="left" w:pos="142"/>
        </w:tabs>
        <w:ind w:firstLine="284"/>
        <w:jc w:val="both"/>
        <w:rPr>
          <w:lang w:val="uk-UA"/>
        </w:rPr>
      </w:pPr>
      <w:r w:rsidRPr="00813CA8">
        <w:rPr>
          <w:b/>
          <w:lang w:val="uk-UA"/>
        </w:rPr>
        <w:t>Форма</w:t>
      </w:r>
      <w:r w:rsidR="008C5668" w:rsidRPr="00813CA8">
        <w:rPr>
          <w:b/>
          <w:lang w:val="uk-UA"/>
        </w:rPr>
        <w:t xml:space="preserve"> участі у конференції</w:t>
      </w:r>
      <w:r w:rsidR="008C5668" w:rsidRPr="00813CA8">
        <w:rPr>
          <w:lang w:val="uk-UA"/>
        </w:rPr>
        <w:t xml:space="preserve">: </w:t>
      </w:r>
      <w:r w:rsidR="00D9758C" w:rsidRPr="00813CA8">
        <w:rPr>
          <w:lang w:val="uk-UA"/>
        </w:rPr>
        <w:t>дистанційна</w:t>
      </w:r>
      <w:r w:rsidR="008C5668" w:rsidRPr="00813CA8">
        <w:rPr>
          <w:lang w:val="uk-UA"/>
        </w:rPr>
        <w:t xml:space="preserve"> участь.</w:t>
      </w:r>
    </w:p>
    <w:p w14:paraId="568F45A8" w14:textId="77777777" w:rsidR="008C5668" w:rsidRPr="00813CA8" w:rsidRDefault="008C5668" w:rsidP="00ED3CDD">
      <w:pPr>
        <w:tabs>
          <w:tab w:val="left" w:pos="142"/>
        </w:tabs>
        <w:ind w:firstLine="284"/>
        <w:jc w:val="both"/>
        <w:rPr>
          <w:lang w:val="uk-UA"/>
        </w:rPr>
      </w:pPr>
      <w:r w:rsidRPr="00813CA8">
        <w:rPr>
          <w:lang w:val="uk-UA"/>
        </w:rPr>
        <w:t xml:space="preserve">Наукові статті та тези будуть представлені в електронному форматі у Науковому збірнику матеріалів Х Всеукраїнської науково-практичної конференції «Людина і суспільство: економічний та соціокультурний розвиток».  </w:t>
      </w:r>
    </w:p>
    <w:p w14:paraId="51703072" w14:textId="77777777" w:rsidR="008C5668" w:rsidRPr="00813CA8" w:rsidRDefault="008C5668" w:rsidP="00ED3CDD">
      <w:pPr>
        <w:tabs>
          <w:tab w:val="left" w:pos="142"/>
        </w:tabs>
        <w:ind w:firstLine="284"/>
        <w:jc w:val="both"/>
        <w:rPr>
          <w:b/>
          <w:bCs/>
          <w:lang w:val="uk-UA"/>
        </w:rPr>
      </w:pPr>
      <w:r w:rsidRPr="00813CA8">
        <w:rPr>
          <w:b/>
          <w:bCs/>
          <w:lang w:val="uk-UA"/>
        </w:rPr>
        <w:t>Вимоги до оформлення матеріалів публікації:</w:t>
      </w:r>
    </w:p>
    <w:p w14:paraId="57FF6D43" w14:textId="77777777" w:rsidR="008C5668" w:rsidRPr="00813CA8" w:rsidRDefault="00D9758C" w:rsidP="00ED3CDD">
      <w:pPr>
        <w:tabs>
          <w:tab w:val="left" w:pos="142"/>
        </w:tabs>
        <w:ind w:firstLine="284"/>
        <w:jc w:val="both"/>
        <w:rPr>
          <w:lang w:val="uk-UA"/>
        </w:rPr>
      </w:pPr>
      <w:r w:rsidRPr="00813CA8">
        <w:rPr>
          <w:lang w:val="uk-UA"/>
        </w:rPr>
        <w:t>Обсяг тез становить до 5</w:t>
      </w:r>
      <w:r w:rsidR="008C5668" w:rsidRPr="00813CA8">
        <w:rPr>
          <w:lang w:val="uk-UA"/>
        </w:rPr>
        <w:t xml:space="preserve"> сторінок, наукова стаття обсягом 7-12 сторінок форматом А4 MS Word (разом з бібліографією).</w:t>
      </w:r>
    </w:p>
    <w:p w14:paraId="7D0F9A19" w14:textId="77777777" w:rsidR="008C5668" w:rsidRPr="00813CA8" w:rsidRDefault="008C5668" w:rsidP="00ED3CDD">
      <w:pPr>
        <w:tabs>
          <w:tab w:val="left" w:pos="142"/>
        </w:tabs>
        <w:ind w:firstLine="284"/>
        <w:jc w:val="both"/>
        <w:rPr>
          <w:lang w:val="uk-UA"/>
        </w:rPr>
      </w:pPr>
      <w:r w:rsidRPr="00813CA8">
        <w:rPr>
          <w:lang w:val="uk-UA"/>
        </w:rPr>
        <w:t>Тези здобувачів усіх освітніх рівнів подаються обов'язково під керівництвом наукового керівника.</w:t>
      </w:r>
    </w:p>
    <w:p w14:paraId="5A97AD76" w14:textId="77777777" w:rsidR="008C5668" w:rsidRPr="00813CA8" w:rsidRDefault="008C5668" w:rsidP="00ED3CDD">
      <w:pPr>
        <w:tabs>
          <w:tab w:val="left" w:pos="142"/>
        </w:tabs>
        <w:ind w:firstLine="284"/>
        <w:jc w:val="both"/>
        <w:rPr>
          <w:lang w:val="uk-UA"/>
        </w:rPr>
      </w:pPr>
      <w:r w:rsidRPr="00813CA8">
        <w:rPr>
          <w:lang w:val="uk-UA"/>
        </w:rPr>
        <w:t>Ліворуч зазначається номер УДК (шрифт – Times New Roman,14) для статті.</w:t>
      </w:r>
    </w:p>
    <w:p w14:paraId="07E675CA" w14:textId="77777777" w:rsidR="008C5668" w:rsidRPr="00813CA8" w:rsidRDefault="008C5668" w:rsidP="00ED3CDD">
      <w:pPr>
        <w:tabs>
          <w:tab w:val="left" w:pos="142"/>
        </w:tabs>
        <w:ind w:firstLine="284"/>
        <w:jc w:val="both"/>
        <w:rPr>
          <w:lang w:val="uk-UA"/>
        </w:rPr>
      </w:pPr>
      <w:r w:rsidRPr="00813CA8">
        <w:rPr>
          <w:lang w:val="uk-UA"/>
        </w:rPr>
        <w:t>Праворуч курсивом ініціали та прізвище автора (шрифт – Times New Roman,14).</w:t>
      </w:r>
    </w:p>
    <w:p w14:paraId="2F418BC5" w14:textId="77777777" w:rsidR="008C5668" w:rsidRPr="00813CA8" w:rsidRDefault="008C5668" w:rsidP="00ED3CDD">
      <w:pPr>
        <w:tabs>
          <w:tab w:val="left" w:pos="142"/>
        </w:tabs>
        <w:ind w:firstLine="284"/>
        <w:jc w:val="both"/>
        <w:rPr>
          <w:lang w:val="uk-UA"/>
        </w:rPr>
      </w:pPr>
      <w:r w:rsidRPr="00813CA8">
        <w:rPr>
          <w:lang w:val="uk-UA"/>
        </w:rPr>
        <w:t>Відцентрована назва статті друкується жирними великими літерами через 1 інтервал (шрифт – Times New Roman,14).</w:t>
      </w:r>
    </w:p>
    <w:p w14:paraId="009BBFB0" w14:textId="77777777" w:rsidR="008C5668" w:rsidRPr="00813CA8" w:rsidRDefault="008C5668" w:rsidP="00ED3CDD">
      <w:pPr>
        <w:tabs>
          <w:tab w:val="left" w:pos="142"/>
        </w:tabs>
        <w:ind w:firstLine="284"/>
        <w:jc w:val="both"/>
        <w:rPr>
          <w:lang w:val="uk-UA"/>
        </w:rPr>
      </w:pPr>
      <w:r w:rsidRPr="00813CA8">
        <w:rPr>
          <w:lang w:val="uk-UA"/>
        </w:rPr>
        <w:t>Основний текст рукопису друкується шрифтом Times New Roman 14 кеглем з інтервалом 1,5. Поля: ліве – 3 см, верхнє, нижнє – 2 см, праве – 1,5 см, абзац – 1,25 см; текст вирівнюється по ширині.</w:t>
      </w:r>
    </w:p>
    <w:p w14:paraId="72158279" w14:textId="77777777" w:rsidR="008C5668" w:rsidRPr="00813CA8" w:rsidRDefault="008C5668" w:rsidP="00ED3CDD">
      <w:pPr>
        <w:tabs>
          <w:tab w:val="left" w:pos="142"/>
        </w:tabs>
        <w:ind w:firstLine="284"/>
        <w:jc w:val="both"/>
        <w:rPr>
          <w:lang w:val="uk-UA"/>
        </w:rPr>
      </w:pPr>
      <w:r w:rsidRPr="00813CA8">
        <w:rPr>
          <w:lang w:val="uk-UA"/>
        </w:rPr>
        <w:t>Вимоги до оформлення списку використаних джерел згідно Національного стандарту України «Інформація та документація. Бібліографічна посилання. Загальні положення та правила складання. ДСТУ 8302:2015</w:t>
      </w:r>
      <w:r w:rsidR="00A65D2C" w:rsidRPr="00813CA8">
        <w:rPr>
          <w:lang w:val="uk-UA"/>
        </w:rPr>
        <w:t>»</w:t>
      </w:r>
      <w:r w:rsidR="00BC7D67" w:rsidRPr="00813CA8">
        <w:rPr>
          <w:lang w:val="uk-UA"/>
        </w:rPr>
        <w:t>.</w:t>
      </w:r>
    </w:p>
    <w:p w14:paraId="3E3B5D5C" w14:textId="77777777" w:rsidR="00C86707" w:rsidRPr="00813CA8" w:rsidRDefault="00F374DB" w:rsidP="006218AF">
      <w:pPr>
        <w:rPr>
          <w:lang w:val="uk-UA"/>
        </w:rPr>
      </w:pPr>
      <w:r w:rsidRPr="00813CA8">
        <w:rPr>
          <w:lang w:val="uk-UA"/>
        </w:rPr>
        <w:t>Просимо Вас, як учасник</w:t>
      </w:r>
      <w:r w:rsidR="006218AF" w:rsidRPr="00813CA8">
        <w:rPr>
          <w:lang w:val="uk-UA"/>
        </w:rPr>
        <w:t xml:space="preserve">а </w:t>
      </w:r>
      <w:r w:rsidR="008C5668" w:rsidRPr="00813CA8">
        <w:rPr>
          <w:lang w:val="uk-UA"/>
        </w:rPr>
        <w:t>конференції</w:t>
      </w:r>
      <w:r w:rsidR="00C86707" w:rsidRPr="00813CA8">
        <w:rPr>
          <w:lang w:val="uk-UA"/>
        </w:rPr>
        <w:t xml:space="preserve"> </w:t>
      </w:r>
      <w:r w:rsidRPr="00813CA8">
        <w:rPr>
          <w:lang w:val="uk-UA"/>
        </w:rPr>
        <w:t xml:space="preserve">заповнити гул-форму за посиланням </w:t>
      </w:r>
      <w:r w:rsidR="00274FDF" w:rsidRPr="00274FDF">
        <w:t>https://forms.gle/PBCtQb1oG8ZE4Cqa9</w:t>
      </w:r>
      <w:r w:rsidR="00274FDF" w:rsidRPr="00274FDF">
        <w:t xml:space="preserve"> </w:t>
      </w:r>
      <w:r w:rsidR="00C86707" w:rsidRPr="00813CA8">
        <w:rPr>
          <w:lang w:val="uk-UA"/>
        </w:rPr>
        <w:t xml:space="preserve">до </w:t>
      </w:r>
      <w:r w:rsidR="00BC7D67" w:rsidRPr="00813CA8">
        <w:rPr>
          <w:lang w:val="uk-UA"/>
        </w:rPr>
        <w:t>0</w:t>
      </w:r>
      <w:r w:rsidR="00ED3CDD">
        <w:rPr>
          <w:lang w:val="uk-UA"/>
        </w:rPr>
        <w:t>3</w:t>
      </w:r>
      <w:r w:rsidR="00BC7D67" w:rsidRPr="00813CA8">
        <w:rPr>
          <w:lang w:val="uk-UA"/>
        </w:rPr>
        <w:t xml:space="preserve"> квітня</w:t>
      </w:r>
      <w:r w:rsidR="00C86707" w:rsidRPr="00813CA8">
        <w:rPr>
          <w:lang w:val="uk-UA"/>
        </w:rPr>
        <w:t xml:space="preserve"> 2023 року</w:t>
      </w:r>
      <w:r w:rsidRPr="00813CA8">
        <w:rPr>
          <w:lang w:val="uk-UA"/>
        </w:rPr>
        <w:t>.</w:t>
      </w:r>
    </w:p>
    <w:p w14:paraId="06796C1D" w14:textId="77777777" w:rsidR="00205793" w:rsidRPr="00813CA8" w:rsidRDefault="00C86707" w:rsidP="006218AF">
      <w:pPr>
        <w:rPr>
          <w:lang w:val="uk-UA"/>
        </w:rPr>
      </w:pPr>
      <w:r w:rsidRPr="00813CA8">
        <w:rPr>
          <w:lang w:val="uk-UA"/>
        </w:rPr>
        <w:t>Т</w:t>
      </w:r>
      <w:r w:rsidR="008C5668" w:rsidRPr="00813CA8">
        <w:rPr>
          <w:lang w:val="uk-UA"/>
        </w:rPr>
        <w:t xml:space="preserve">ези, статті необхідно подати до </w:t>
      </w:r>
      <w:r w:rsidRPr="00813CA8">
        <w:rPr>
          <w:lang w:val="uk-UA"/>
        </w:rPr>
        <w:t>03 квітня</w:t>
      </w:r>
      <w:r w:rsidR="008C5668" w:rsidRPr="00813CA8">
        <w:rPr>
          <w:lang w:val="uk-UA"/>
        </w:rPr>
        <w:t xml:space="preserve"> </w:t>
      </w:r>
      <w:r w:rsidR="00987169" w:rsidRPr="00813CA8">
        <w:rPr>
          <w:lang w:val="uk-UA"/>
        </w:rPr>
        <w:t>2023</w:t>
      </w:r>
      <w:r w:rsidR="008C5668" w:rsidRPr="00813CA8">
        <w:rPr>
          <w:lang w:val="uk-UA"/>
        </w:rPr>
        <w:t xml:space="preserve"> року на електронну адресу: </w:t>
      </w:r>
      <w:hyperlink r:id="rId9" w:history="1">
        <w:r w:rsidR="00205793" w:rsidRPr="00813CA8">
          <w:rPr>
            <w:rStyle w:val="ad"/>
            <w:lang w:val="uk-UA"/>
          </w:rPr>
          <w:t>nauka.rv@gmail.com</w:t>
        </w:r>
      </w:hyperlink>
    </w:p>
    <w:p w14:paraId="7B355844" w14:textId="77777777" w:rsidR="00205793" w:rsidRPr="00813CA8" w:rsidRDefault="00205793" w:rsidP="006218AF">
      <w:pPr>
        <w:rPr>
          <w:lang w:val="uk-UA"/>
        </w:rPr>
      </w:pPr>
    </w:p>
    <w:p w14:paraId="488830B3" w14:textId="77777777" w:rsidR="008C5668" w:rsidRPr="00813CA8" w:rsidRDefault="008D7BF6" w:rsidP="006218AF">
      <w:pPr>
        <w:rPr>
          <w:lang w:val="uk-UA"/>
        </w:rPr>
      </w:pPr>
      <w:r w:rsidRPr="00813CA8">
        <w:rPr>
          <w:lang w:val="uk-UA"/>
        </w:rPr>
        <w:t xml:space="preserve">Участь у конференції </w:t>
      </w:r>
      <w:r w:rsidRPr="00813CA8">
        <w:rPr>
          <w:b/>
          <w:lang w:val="uk-UA"/>
        </w:rPr>
        <w:t>БЕЗКОШТОВНА</w:t>
      </w:r>
      <w:r w:rsidR="008C5668" w:rsidRPr="00813CA8">
        <w:rPr>
          <w:lang w:val="uk-UA"/>
        </w:rPr>
        <w:t>.</w:t>
      </w:r>
    </w:p>
    <w:p w14:paraId="2BC11094" w14:textId="77777777" w:rsidR="008C5668" w:rsidRPr="00813CA8" w:rsidRDefault="008C5668" w:rsidP="006218AF">
      <w:pPr>
        <w:rPr>
          <w:lang w:val="uk-UA"/>
        </w:rPr>
      </w:pPr>
      <w:r w:rsidRPr="00813CA8">
        <w:rPr>
          <w:lang w:val="uk-UA"/>
        </w:rPr>
        <w:t xml:space="preserve">Контактна інформація координатора конференції: </w:t>
      </w:r>
    </w:p>
    <w:p w14:paraId="28A5D788" w14:textId="77777777" w:rsidR="008C5668" w:rsidRPr="00813CA8" w:rsidRDefault="008C5668" w:rsidP="006218AF">
      <w:pPr>
        <w:rPr>
          <w:lang w:val="uk-UA"/>
        </w:rPr>
      </w:pPr>
      <w:r w:rsidRPr="00813CA8">
        <w:rPr>
          <w:lang w:val="uk-UA"/>
        </w:rPr>
        <w:t>Адреса: 33028, Україна, м. Рівне, вул. Котляревського, 1</w:t>
      </w:r>
      <w:r w:rsidR="00C86707" w:rsidRPr="00813CA8">
        <w:rPr>
          <w:lang w:val="uk-UA"/>
        </w:rPr>
        <w:t>В</w:t>
      </w:r>
      <w:r w:rsidRPr="00813CA8">
        <w:rPr>
          <w:lang w:val="uk-UA"/>
        </w:rPr>
        <w:t xml:space="preserve">, Рівненський інститут Університету «Україна», </w:t>
      </w:r>
    </w:p>
    <w:p w14:paraId="7D4A471B" w14:textId="77777777" w:rsidR="008C5668" w:rsidRPr="00813CA8" w:rsidRDefault="008C5668" w:rsidP="006218AF">
      <w:pPr>
        <w:rPr>
          <w:lang w:val="uk-UA"/>
        </w:rPr>
      </w:pPr>
      <w:r w:rsidRPr="00813CA8">
        <w:rPr>
          <w:lang w:val="uk-UA"/>
        </w:rPr>
        <w:t>тел. 097</w:t>
      </w:r>
      <w:r w:rsidR="00C86707" w:rsidRPr="00813CA8">
        <w:rPr>
          <w:lang w:val="uk-UA"/>
        </w:rPr>
        <w:t xml:space="preserve"> 743 49 19 – </w:t>
      </w:r>
      <w:r w:rsidR="00210D60" w:rsidRPr="00813CA8">
        <w:rPr>
          <w:lang w:val="uk-UA"/>
        </w:rPr>
        <w:t xml:space="preserve">Марія Анатоліївна </w:t>
      </w:r>
      <w:r w:rsidR="00C86707" w:rsidRPr="00813CA8">
        <w:rPr>
          <w:lang w:val="uk-UA"/>
        </w:rPr>
        <w:t>Бондарець</w:t>
      </w:r>
      <w:r w:rsidRPr="00813CA8">
        <w:rPr>
          <w:lang w:val="uk-UA"/>
        </w:rPr>
        <w:t>.</w:t>
      </w:r>
    </w:p>
    <w:sectPr w:rsidR="008C5668" w:rsidRPr="00813CA8" w:rsidSect="00ED3CDD">
      <w:pgSz w:w="11906" w:h="16838" w:code="9"/>
      <w:pgMar w:top="851" w:right="424" w:bottom="426" w:left="567" w:header="709" w:footer="709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pacing w:val="-2"/>
        <w:lang w:val="uk-UA"/>
      </w:rPr>
    </w:lvl>
  </w:abstractNum>
  <w:abstractNum w:abstractNumId="1" w15:restartNumberingAfterBreak="0">
    <w:nsid w:val="00000002"/>
    <w:multiLevelType w:val="multilevel"/>
    <w:tmpl w:val="AC64E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852C9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pacing w:val="-2"/>
        <w:sz w:val="10"/>
        <w:szCs w:val="10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F93836"/>
    <w:multiLevelType w:val="hybridMultilevel"/>
    <w:tmpl w:val="4880B2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4602E"/>
    <w:multiLevelType w:val="multilevel"/>
    <w:tmpl w:val="2C36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87410229">
    <w:abstractNumId w:val="0"/>
  </w:num>
  <w:num w:numId="2" w16cid:durableId="2068066520">
    <w:abstractNumId w:val="1"/>
  </w:num>
  <w:num w:numId="3" w16cid:durableId="962807394">
    <w:abstractNumId w:val="2"/>
  </w:num>
  <w:num w:numId="4" w16cid:durableId="1905993078">
    <w:abstractNumId w:val="3"/>
  </w:num>
  <w:num w:numId="5" w16cid:durableId="1512799649">
    <w:abstractNumId w:val="5"/>
  </w:num>
  <w:num w:numId="6" w16cid:durableId="1200167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FC8"/>
    <w:rsid w:val="000707A8"/>
    <w:rsid w:val="001162F6"/>
    <w:rsid w:val="00205793"/>
    <w:rsid w:val="00210D60"/>
    <w:rsid w:val="0023170C"/>
    <w:rsid w:val="00274FDF"/>
    <w:rsid w:val="0033454B"/>
    <w:rsid w:val="005D09CB"/>
    <w:rsid w:val="006218AF"/>
    <w:rsid w:val="00713223"/>
    <w:rsid w:val="00804B6D"/>
    <w:rsid w:val="00813CA8"/>
    <w:rsid w:val="008C5668"/>
    <w:rsid w:val="008D7BF6"/>
    <w:rsid w:val="00987169"/>
    <w:rsid w:val="00A65D2C"/>
    <w:rsid w:val="00A7673B"/>
    <w:rsid w:val="00BC7D67"/>
    <w:rsid w:val="00C06AFA"/>
    <w:rsid w:val="00C86707"/>
    <w:rsid w:val="00D9758C"/>
    <w:rsid w:val="00DA3FC8"/>
    <w:rsid w:val="00ED3CDD"/>
    <w:rsid w:val="00F21300"/>
    <w:rsid w:val="00F3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330711"/>
  <w15:docId w15:val="{31F71BA6-D943-4105-BABD-454BEECD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223"/>
    <w:pPr>
      <w:suppressAutoHyphens/>
    </w:pPr>
    <w:rPr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1162F6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13223"/>
    <w:rPr>
      <w:rFonts w:ascii="Times New Roman" w:eastAsia="Calibri" w:hAnsi="Times New Roman" w:cs="Times New Roman" w:hint="default"/>
      <w:color w:val="212121"/>
      <w:sz w:val="20"/>
      <w:szCs w:val="20"/>
      <w:shd w:val="clear" w:color="auto" w:fill="FFFFFF"/>
      <w:lang w:val="uk-UA"/>
    </w:rPr>
  </w:style>
  <w:style w:type="character" w:customStyle="1" w:styleId="WW8Num1z1">
    <w:name w:val="WW8Num1z1"/>
    <w:rsid w:val="00713223"/>
  </w:style>
  <w:style w:type="character" w:customStyle="1" w:styleId="WW8Num1z2">
    <w:name w:val="WW8Num1z2"/>
    <w:rsid w:val="00713223"/>
  </w:style>
  <w:style w:type="character" w:customStyle="1" w:styleId="WW8Num1z3">
    <w:name w:val="WW8Num1z3"/>
    <w:rsid w:val="00713223"/>
  </w:style>
  <w:style w:type="character" w:customStyle="1" w:styleId="WW8Num1z4">
    <w:name w:val="WW8Num1z4"/>
    <w:rsid w:val="00713223"/>
  </w:style>
  <w:style w:type="character" w:customStyle="1" w:styleId="WW8Num1z5">
    <w:name w:val="WW8Num1z5"/>
    <w:rsid w:val="00713223"/>
  </w:style>
  <w:style w:type="character" w:customStyle="1" w:styleId="WW8Num1z6">
    <w:name w:val="WW8Num1z6"/>
    <w:rsid w:val="00713223"/>
  </w:style>
  <w:style w:type="character" w:customStyle="1" w:styleId="WW8Num1z7">
    <w:name w:val="WW8Num1z7"/>
    <w:rsid w:val="00713223"/>
  </w:style>
  <w:style w:type="character" w:customStyle="1" w:styleId="WW8Num1z8">
    <w:name w:val="WW8Num1z8"/>
    <w:rsid w:val="00713223"/>
  </w:style>
  <w:style w:type="character" w:customStyle="1" w:styleId="WW8Num2z0">
    <w:name w:val="WW8Num2z0"/>
    <w:rsid w:val="00713223"/>
    <w:rPr>
      <w:rFonts w:ascii="Times New Roman" w:eastAsia="Times New Roman" w:hAnsi="Times New Roman" w:cs="Times New Roman"/>
      <w:spacing w:val="-2"/>
      <w:lang w:val="uk-UA"/>
    </w:rPr>
  </w:style>
  <w:style w:type="character" w:customStyle="1" w:styleId="1">
    <w:name w:val="Шрифт абзацу за промовчанням1"/>
    <w:rsid w:val="00713223"/>
  </w:style>
  <w:style w:type="character" w:styleId="a3">
    <w:name w:val="Strong"/>
    <w:uiPriority w:val="22"/>
    <w:qFormat/>
    <w:rsid w:val="00713223"/>
    <w:rPr>
      <w:b/>
      <w:bCs/>
    </w:rPr>
  </w:style>
  <w:style w:type="character" w:customStyle="1" w:styleId="a4">
    <w:name w:val="Текст у виносці Знак"/>
    <w:rsid w:val="00713223"/>
    <w:rPr>
      <w:rFonts w:ascii="Tahoma" w:eastAsia="Times New Roman" w:hAnsi="Tahoma" w:cs="Tahoma"/>
      <w:sz w:val="16"/>
      <w:szCs w:val="16"/>
    </w:rPr>
  </w:style>
  <w:style w:type="character" w:customStyle="1" w:styleId="a5">
    <w:name w:val="Маркери списку"/>
    <w:rsid w:val="00713223"/>
    <w:rPr>
      <w:rFonts w:ascii="OpenSymbol" w:eastAsia="OpenSymbol" w:hAnsi="OpenSymbol" w:cs="OpenSymbol"/>
      <w:sz w:val="12"/>
      <w:szCs w:val="12"/>
    </w:rPr>
  </w:style>
  <w:style w:type="paragraph" w:customStyle="1" w:styleId="a6">
    <w:name w:val="Заголовок"/>
    <w:basedOn w:val="a"/>
    <w:next w:val="a7"/>
    <w:rsid w:val="0071322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13223"/>
    <w:pPr>
      <w:spacing w:after="140" w:line="288" w:lineRule="auto"/>
    </w:pPr>
  </w:style>
  <w:style w:type="paragraph" w:styleId="a8">
    <w:name w:val="List"/>
    <w:basedOn w:val="a7"/>
    <w:rsid w:val="00713223"/>
    <w:rPr>
      <w:rFonts w:cs="Arial"/>
    </w:rPr>
  </w:style>
  <w:style w:type="paragraph" w:styleId="a9">
    <w:name w:val="caption"/>
    <w:basedOn w:val="a"/>
    <w:qFormat/>
    <w:rsid w:val="00713223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rsid w:val="00713223"/>
    <w:pPr>
      <w:suppressLineNumbers/>
    </w:pPr>
    <w:rPr>
      <w:rFonts w:cs="Arial"/>
    </w:rPr>
  </w:style>
  <w:style w:type="paragraph" w:customStyle="1" w:styleId="Normal1">
    <w:name w:val="Normal1"/>
    <w:rsid w:val="00713223"/>
    <w:pPr>
      <w:widowControl w:val="0"/>
      <w:suppressAutoHyphens/>
    </w:pPr>
    <w:rPr>
      <w:rFonts w:eastAsia="Calibri"/>
      <w:lang w:eastAsia="zh-CN"/>
    </w:rPr>
  </w:style>
  <w:style w:type="paragraph" w:customStyle="1" w:styleId="10">
    <w:name w:val="Абзац списка1"/>
    <w:basedOn w:val="a"/>
    <w:rsid w:val="00713223"/>
    <w:pPr>
      <w:ind w:left="720"/>
      <w:contextualSpacing/>
    </w:pPr>
    <w:rPr>
      <w:rFonts w:eastAsia="Calibri"/>
    </w:rPr>
  </w:style>
  <w:style w:type="paragraph" w:customStyle="1" w:styleId="ab">
    <w:name w:val="Стиль"/>
    <w:rsid w:val="00713223"/>
    <w:pPr>
      <w:suppressAutoHyphens/>
    </w:pPr>
    <w:rPr>
      <w:lang w:eastAsia="zh-CN"/>
    </w:rPr>
  </w:style>
  <w:style w:type="paragraph" w:styleId="ac">
    <w:name w:val="Balloon Text"/>
    <w:basedOn w:val="a"/>
    <w:rsid w:val="00713223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205793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6218A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162F6"/>
    <w:rPr>
      <w:b/>
      <w:bCs/>
      <w:sz w:val="24"/>
      <w:szCs w:val="24"/>
    </w:rPr>
  </w:style>
  <w:style w:type="character" w:styleId="af">
    <w:name w:val="Emphasis"/>
    <w:basedOn w:val="a0"/>
    <w:uiPriority w:val="20"/>
    <w:qFormat/>
    <w:rsid w:val="008D7B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uka.r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Павлюк</cp:lastModifiedBy>
  <cp:revision>3</cp:revision>
  <cp:lastPrinted>2023-03-15T11:49:00Z</cp:lastPrinted>
  <dcterms:created xsi:type="dcterms:W3CDTF">2023-03-19T11:55:00Z</dcterms:created>
  <dcterms:modified xsi:type="dcterms:W3CDTF">2023-03-27T06:48:00Z</dcterms:modified>
</cp:coreProperties>
</file>