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5F" w:rsidRPr="00F175BF" w:rsidRDefault="00CD235F" w:rsidP="00CD235F">
      <w:pPr>
        <w:spacing w:line="240" w:lineRule="auto"/>
        <w:ind w:right="284" w:firstLine="709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МІНІСТЕРСТВО ОСВІТИ І</w:t>
      </w:r>
      <w:r w:rsidRPr="00354E14">
        <w:rPr>
          <w:rFonts w:ascii="Times New Roman" w:hAnsi="Times New Roman"/>
          <w:b/>
          <w:sz w:val="24"/>
          <w:szCs w:val="24"/>
        </w:rPr>
        <w:t xml:space="preserve"> НАУКИ </w:t>
      </w:r>
      <w:r>
        <w:rPr>
          <w:rFonts w:ascii="Times New Roman" w:hAnsi="Times New Roman"/>
          <w:b/>
          <w:sz w:val="24"/>
          <w:szCs w:val="24"/>
        </w:rPr>
        <w:t>УКРА</w:t>
      </w:r>
      <w:r>
        <w:rPr>
          <w:rFonts w:ascii="Times New Roman" w:hAnsi="Times New Roman"/>
          <w:b/>
          <w:sz w:val="24"/>
          <w:szCs w:val="24"/>
          <w:lang w:val="uk-UA"/>
        </w:rPr>
        <w:t>ЇНИ</w:t>
      </w:r>
    </w:p>
    <w:p w:rsidR="00CD235F" w:rsidRPr="00FE0FE9" w:rsidRDefault="005F5CF4" w:rsidP="0069421B">
      <w:pPr>
        <w:spacing w:after="0" w:line="240" w:lineRule="auto"/>
        <w:ind w:right="284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НАЦІОНАЛЬ</w:t>
      </w:r>
      <w:r w:rsidR="0069421B">
        <w:rPr>
          <w:rFonts w:ascii="Times New Roman" w:hAnsi="Times New Roman"/>
          <w:b/>
          <w:sz w:val="24"/>
          <w:szCs w:val="24"/>
        </w:rPr>
        <w:t xml:space="preserve">НИЙ </w:t>
      </w:r>
      <w:r w:rsidR="00CD235F">
        <w:rPr>
          <w:rFonts w:ascii="Times New Roman" w:hAnsi="Times New Roman"/>
          <w:b/>
          <w:sz w:val="24"/>
          <w:szCs w:val="24"/>
          <w:lang w:val="uk-UA"/>
        </w:rPr>
        <w:t>УНІВЕРСИТЕТ</w:t>
      </w:r>
      <w:r w:rsidR="0069421B">
        <w:rPr>
          <w:rFonts w:ascii="Times New Roman" w:hAnsi="Times New Roman"/>
          <w:b/>
          <w:sz w:val="24"/>
          <w:szCs w:val="24"/>
          <w:lang w:val="uk-UA"/>
        </w:rPr>
        <w:t xml:space="preserve"> «ОДЕСЬКА ПОЛІТЕХНІКА»</w:t>
      </w:r>
    </w:p>
    <w:p w:rsidR="00CD235F" w:rsidRPr="005F5CF4" w:rsidRDefault="007F6994" w:rsidP="00CD235F">
      <w:pPr>
        <w:spacing w:line="240" w:lineRule="auto"/>
        <w:ind w:right="284" w:firstLine="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НАВЧАЛЬНО-НАУКОВИЙ </w:t>
      </w:r>
      <w:r w:rsidR="005F5CF4">
        <w:rPr>
          <w:rFonts w:ascii="Times New Roman" w:hAnsi="Times New Roman"/>
          <w:b/>
          <w:sz w:val="24"/>
          <w:szCs w:val="24"/>
          <w:lang w:val="uk-UA"/>
        </w:rPr>
        <w:t xml:space="preserve">ІНСТИТУТ </w:t>
      </w:r>
      <w:r w:rsidR="00CD235F" w:rsidRPr="00354E14">
        <w:rPr>
          <w:rFonts w:ascii="Times New Roman" w:hAnsi="Times New Roman"/>
          <w:b/>
          <w:sz w:val="24"/>
          <w:szCs w:val="24"/>
        </w:rPr>
        <w:t>ГУМАН</w:t>
      </w:r>
      <w:r w:rsidR="00CD235F">
        <w:rPr>
          <w:rFonts w:ascii="Times New Roman" w:hAnsi="Times New Roman"/>
          <w:b/>
          <w:sz w:val="24"/>
          <w:szCs w:val="24"/>
          <w:lang w:val="uk-UA"/>
        </w:rPr>
        <w:t>І</w:t>
      </w:r>
      <w:r w:rsidR="00CD235F" w:rsidRPr="00354E14">
        <w:rPr>
          <w:rFonts w:ascii="Times New Roman" w:hAnsi="Times New Roman"/>
          <w:b/>
          <w:sz w:val="24"/>
          <w:szCs w:val="24"/>
        </w:rPr>
        <w:t>ТАРН</w:t>
      </w:r>
      <w:r w:rsidR="00CD235F">
        <w:rPr>
          <w:rFonts w:ascii="Times New Roman" w:hAnsi="Times New Roman"/>
          <w:b/>
          <w:sz w:val="24"/>
          <w:szCs w:val="24"/>
          <w:lang w:val="uk-UA"/>
        </w:rPr>
        <w:t>И</w:t>
      </w:r>
      <w:r w:rsidR="005F5CF4">
        <w:rPr>
          <w:rFonts w:ascii="Times New Roman" w:hAnsi="Times New Roman"/>
          <w:b/>
          <w:sz w:val="24"/>
          <w:szCs w:val="24"/>
          <w:lang w:val="uk-UA"/>
        </w:rPr>
        <w:t>Х НАУК</w:t>
      </w:r>
    </w:p>
    <w:p w:rsidR="009C5739" w:rsidRDefault="00CD235F" w:rsidP="009C5739">
      <w:pPr>
        <w:spacing w:line="240" w:lineRule="auto"/>
        <w:ind w:right="284" w:firstLine="709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4E14">
        <w:rPr>
          <w:rFonts w:ascii="Times New Roman" w:hAnsi="Times New Roman"/>
          <w:b/>
          <w:sz w:val="24"/>
          <w:szCs w:val="24"/>
        </w:rPr>
        <w:t xml:space="preserve">КАФЕДРА </w:t>
      </w:r>
      <w:r w:rsidR="009C5739">
        <w:rPr>
          <w:rFonts w:ascii="Times New Roman" w:hAnsi="Times New Roman"/>
          <w:b/>
          <w:sz w:val="24"/>
          <w:szCs w:val="24"/>
          <w:lang w:val="uk-UA"/>
        </w:rPr>
        <w:t xml:space="preserve">ПСИХОЛОГІЇ ТА </w:t>
      </w:r>
      <w:proofErr w:type="gramStart"/>
      <w:r w:rsidR="009C5739" w:rsidRPr="00354E14">
        <w:rPr>
          <w:rFonts w:ascii="Times New Roman" w:hAnsi="Times New Roman"/>
          <w:b/>
          <w:sz w:val="24"/>
          <w:szCs w:val="24"/>
        </w:rPr>
        <w:t>СОЦ</w:t>
      </w:r>
      <w:proofErr w:type="gramEnd"/>
      <w:r w:rsidR="009C5739">
        <w:rPr>
          <w:rFonts w:ascii="Times New Roman" w:hAnsi="Times New Roman"/>
          <w:b/>
          <w:sz w:val="24"/>
          <w:szCs w:val="24"/>
          <w:lang w:val="uk-UA"/>
        </w:rPr>
        <w:t>І</w:t>
      </w:r>
      <w:r w:rsidR="009C5739" w:rsidRPr="00354E14">
        <w:rPr>
          <w:rFonts w:ascii="Times New Roman" w:hAnsi="Times New Roman"/>
          <w:b/>
          <w:sz w:val="24"/>
          <w:szCs w:val="24"/>
        </w:rPr>
        <w:t>АЛЬНО</w:t>
      </w:r>
      <w:r w:rsidR="009C5739">
        <w:rPr>
          <w:rFonts w:ascii="Times New Roman" w:hAnsi="Times New Roman"/>
          <w:b/>
          <w:sz w:val="24"/>
          <w:szCs w:val="24"/>
          <w:lang w:val="uk-UA"/>
        </w:rPr>
        <w:t>Ї</w:t>
      </w:r>
      <w:r w:rsidR="009C5739" w:rsidRPr="00354E14">
        <w:rPr>
          <w:rFonts w:ascii="Times New Roman" w:hAnsi="Times New Roman"/>
          <w:b/>
          <w:sz w:val="24"/>
          <w:szCs w:val="24"/>
        </w:rPr>
        <w:t xml:space="preserve"> Р</w:t>
      </w:r>
      <w:r w:rsidR="009C5739">
        <w:rPr>
          <w:rFonts w:ascii="Times New Roman" w:hAnsi="Times New Roman"/>
          <w:b/>
          <w:sz w:val="24"/>
          <w:szCs w:val="24"/>
          <w:lang w:val="uk-UA"/>
        </w:rPr>
        <w:t>О</w:t>
      </w:r>
      <w:r w:rsidR="009C5739" w:rsidRPr="00354E14">
        <w:rPr>
          <w:rFonts w:ascii="Times New Roman" w:hAnsi="Times New Roman"/>
          <w:b/>
          <w:sz w:val="24"/>
          <w:szCs w:val="24"/>
        </w:rPr>
        <w:t xml:space="preserve">БОТИ </w:t>
      </w:r>
    </w:p>
    <w:p w:rsidR="00CD235F" w:rsidRPr="00F175BF" w:rsidRDefault="00CD235F" w:rsidP="00CD235F">
      <w:pPr>
        <w:spacing w:after="0" w:line="240" w:lineRule="auto"/>
        <w:ind w:right="284" w:firstLine="70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D235F" w:rsidRPr="00FA02BF" w:rsidRDefault="00CD235F" w:rsidP="00CD235F">
      <w:pPr>
        <w:spacing w:after="0" w:line="240" w:lineRule="auto"/>
        <w:ind w:right="284" w:firstLine="709"/>
        <w:contextualSpacing/>
        <w:jc w:val="center"/>
        <w:rPr>
          <w:rFonts w:ascii="Times New Roman" w:hAnsi="Times New Roman"/>
          <w:b/>
          <w:i/>
          <w:color w:val="0000FF"/>
          <w:sz w:val="28"/>
          <w:szCs w:val="28"/>
        </w:rPr>
      </w:pPr>
      <w:r w:rsidRPr="00FA02BF">
        <w:rPr>
          <w:rFonts w:ascii="Times New Roman" w:hAnsi="Times New Roman"/>
          <w:b/>
          <w:i/>
          <w:color w:val="0000FF"/>
          <w:sz w:val="28"/>
          <w:szCs w:val="28"/>
          <w:lang w:val="uk-UA"/>
        </w:rPr>
        <w:t>Шановні</w:t>
      </w:r>
      <w:r w:rsidRPr="00FA02BF">
        <w:rPr>
          <w:rFonts w:ascii="Times New Roman" w:hAnsi="Times New Roman"/>
          <w:b/>
          <w:i/>
          <w:color w:val="0000FF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/>
          <w:b/>
          <w:i/>
          <w:color w:val="0000FF"/>
          <w:sz w:val="28"/>
          <w:szCs w:val="28"/>
        </w:rPr>
        <w:t>колеги</w:t>
      </w:r>
      <w:proofErr w:type="spellEnd"/>
      <w:r w:rsidRPr="00FA02BF">
        <w:rPr>
          <w:rFonts w:ascii="Times New Roman" w:hAnsi="Times New Roman"/>
          <w:b/>
          <w:i/>
          <w:color w:val="0000FF"/>
          <w:sz w:val="28"/>
          <w:szCs w:val="28"/>
        </w:rPr>
        <w:t>!</w:t>
      </w:r>
    </w:p>
    <w:p w:rsidR="00967A07" w:rsidRPr="004303FE" w:rsidRDefault="00967A07" w:rsidP="00967A07">
      <w:pPr>
        <w:spacing w:after="0" w:line="240" w:lineRule="auto"/>
        <w:ind w:right="284" w:firstLine="709"/>
        <w:contextualSpacing/>
        <w:jc w:val="both"/>
        <w:rPr>
          <w:rFonts w:ascii="Times New Roman" w:hAnsi="Times New Roman"/>
          <w:color w:val="0000FF"/>
          <w:sz w:val="28"/>
          <w:szCs w:val="28"/>
        </w:rPr>
      </w:pPr>
      <w:r w:rsidRPr="00453A30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69421B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453A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F699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травня</w:t>
      </w:r>
      <w:r w:rsidRPr="00453A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7F6994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3</w:t>
      </w:r>
      <w:r w:rsidRPr="00453A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53A30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proofErr w:type="spellEnd"/>
      <w:r w:rsidRPr="00453A30">
        <w:rPr>
          <w:rFonts w:ascii="Times New Roman" w:hAnsi="Times New Roman"/>
          <w:b/>
          <w:color w:val="FF0000"/>
          <w:sz w:val="28"/>
          <w:szCs w:val="28"/>
          <w:lang w:val="uk-UA"/>
        </w:rPr>
        <w:t>оку</w:t>
      </w:r>
      <w:r w:rsidRPr="004C5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FF"/>
          <w:sz w:val="28"/>
          <w:szCs w:val="28"/>
          <w:lang w:val="uk-UA"/>
        </w:rPr>
        <w:t xml:space="preserve">відбудеться </w:t>
      </w:r>
      <w:r w:rsidR="00E27FDE">
        <w:rPr>
          <w:rFonts w:ascii="Times New Roman" w:hAnsi="Times New Roman"/>
          <w:color w:val="0000FF"/>
          <w:sz w:val="28"/>
          <w:szCs w:val="28"/>
          <w:lang w:val="uk-UA"/>
        </w:rPr>
        <w:t>Д</w:t>
      </w:r>
      <w:r w:rsidR="00BA2248">
        <w:rPr>
          <w:rFonts w:ascii="Times New Roman" w:hAnsi="Times New Roman"/>
          <w:color w:val="0000FF"/>
          <w:sz w:val="28"/>
          <w:szCs w:val="28"/>
          <w:lang w:val="uk-UA"/>
        </w:rPr>
        <w:t>в</w:t>
      </w:r>
      <w:r>
        <w:rPr>
          <w:rFonts w:ascii="Times New Roman" w:hAnsi="Times New Roman"/>
          <w:color w:val="0000FF"/>
          <w:sz w:val="28"/>
          <w:szCs w:val="28"/>
          <w:lang w:val="uk-UA"/>
        </w:rPr>
        <w:t>адцят</w:t>
      </w:r>
      <w:r w:rsidR="007F6994">
        <w:rPr>
          <w:rFonts w:ascii="Times New Roman" w:hAnsi="Times New Roman"/>
          <w:color w:val="0000FF"/>
          <w:sz w:val="28"/>
          <w:szCs w:val="28"/>
          <w:lang w:val="uk-UA"/>
        </w:rPr>
        <w:t>ь перш</w:t>
      </w:r>
      <w:r>
        <w:rPr>
          <w:rFonts w:ascii="Times New Roman" w:hAnsi="Times New Roman"/>
          <w:color w:val="0000FF"/>
          <w:sz w:val="28"/>
          <w:szCs w:val="28"/>
          <w:lang w:val="uk-UA"/>
        </w:rPr>
        <w:t xml:space="preserve">а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міжнародна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нау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ков</w:t>
      </w:r>
      <w:r w:rsidRPr="00FA02BF">
        <w:rPr>
          <w:rFonts w:ascii="Times New Roman" w:hAnsi="Times New Roman"/>
          <w:color w:val="0000FF"/>
          <w:sz w:val="28"/>
          <w:szCs w:val="28"/>
        </w:rPr>
        <w:t>о-практич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на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і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нтернет-конференц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і</w:t>
      </w:r>
      <w:r w:rsidRPr="00FA02BF">
        <w:rPr>
          <w:rFonts w:ascii="Times New Roman" w:hAnsi="Times New Roman"/>
          <w:color w:val="0000FF"/>
          <w:sz w:val="28"/>
          <w:szCs w:val="28"/>
        </w:rPr>
        <w:t>я</w:t>
      </w:r>
      <w:r w:rsidRPr="004C57B7">
        <w:rPr>
          <w:rFonts w:ascii="Times New Roman" w:hAnsi="Times New Roman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FF0000"/>
          <w:sz w:val="28"/>
          <w:szCs w:val="28"/>
        </w:rPr>
        <w:t>«</w:t>
      </w:r>
      <w:proofErr w:type="spellStart"/>
      <w:r w:rsidRPr="00FA02BF">
        <w:rPr>
          <w:rFonts w:ascii="Times New Roman" w:hAnsi="Times New Roman"/>
          <w:b/>
          <w:color w:val="FF0000"/>
          <w:sz w:val="28"/>
          <w:szCs w:val="28"/>
        </w:rPr>
        <w:t>Актуальн</w:t>
      </w:r>
      <w:proofErr w:type="spellEnd"/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</w:t>
      </w:r>
      <w:r w:rsidRPr="00FA02B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gramStart"/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досл</w:t>
      </w:r>
      <w:proofErr w:type="gramEnd"/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ідження</w:t>
      </w:r>
      <w:r w:rsidRPr="00FA02BF">
        <w:rPr>
          <w:rFonts w:ascii="Times New Roman" w:hAnsi="Times New Roman"/>
          <w:b/>
          <w:color w:val="FF0000"/>
          <w:sz w:val="28"/>
          <w:szCs w:val="28"/>
        </w:rPr>
        <w:t xml:space="preserve"> в </w:t>
      </w:r>
      <w:proofErr w:type="spellStart"/>
      <w:r w:rsidRPr="00FA02BF">
        <w:rPr>
          <w:rFonts w:ascii="Times New Roman" w:hAnsi="Times New Roman"/>
          <w:b/>
          <w:color w:val="FF0000"/>
          <w:sz w:val="28"/>
          <w:szCs w:val="28"/>
        </w:rPr>
        <w:t>соц</w:t>
      </w:r>
      <w:proofErr w:type="spellEnd"/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</w:t>
      </w:r>
      <w:proofErr w:type="spellStart"/>
      <w:r w:rsidRPr="00FA02BF">
        <w:rPr>
          <w:rFonts w:ascii="Times New Roman" w:hAnsi="Times New Roman"/>
          <w:b/>
          <w:color w:val="FF0000"/>
          <w:sz w:val="28"/>
          <w:szCs w:val="28"/>
        </w:rPr>
        <w:t>альн</w:t>
      </w:r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ій</w:t>
      </w:r>
      <w:proofErr w:type="spellEnd"/>
      <w:r w:rsidRPr="00FA02BF">
        <w:rPr>
          <w:rFonts w:ascii="Times New Roman" w:hAnsi="Times New Roman"/>
          <w:b/>
          <w:color w:val="FF0000"/>
          <w:sz w:val="28"/>
          <w:szCs w:val="28"/>
        </w:rPr>
        <w:t xml:space="preserve"> сфер</w:t>
      </w:r>
      <w:r w:rsidRPr="00FA02BF">
        <w:rPr>
          <w:rFonts w:ascii="Times New Roman" w:hAnsi="Times New Roman"/>
          <w:b/>
          <w:color w:val="FF0000"/>
          <w:sz w:val="28"/>
          <w:szCs w:val="28"/>
          <w:lang w:val="uk-UA"/>
        </w:rPr>
        <w:t>і</w:t>
      </w:r>
      <w:r w:rsidRPr="00FA02BF">
        <w:rPr>
          <w:rFonts w:ascii="Times New Roman" w:hAnsi="Times New Roman"/>
          <w:b/>
          <w:color w:val="FF0000"/>
          <w:sz w:val="28"/>
          <w:szCs w:val="28"/>
        </w:rPr>
        <w:t>»</w:t>
      </w:r>
      <w:r w:rsidRPr="00FA02BF">
        <w:rPr>
          <w:rFonts w:ascii="Times New Roman" w:hAnsi="Times New Roman"/>
          <w:color w:val="FF0000"/>
          <w:sz w:val="28"/>
          <w:szCs w:val="28"/>
        </w:rPr>
        <w:t>.</w:t>
      </w:r>
      <w:r w:rsidRPr="004C57B7">
        <w:rPr>
          <w:rFonts w:ascii="Times New Roman" w:hAnsi="Times New Roman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Її мета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 </w:t>
      </w:r>
      <w:r w:rsidRPr="00FA02BF">
        <w:rPr>
          <w:rFonts w:ascii="Times New Roman" w:hAnsi="Times New Roman" w:cs="Times New Roman"/>
          <w:bCs/>
          <w:color w:val="0000FF"/>
          <w:sz w:val="28"/>
          <w:szCs w:val="28"/>
        </w:rPr>
        <w:t>–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висвітлити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теоретико-методолог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ічні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п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ошу</w:t>
      </w:r>
      <w:r w:rsidRPr="00FA02BF">
        <w:rPr>
          <w:rFonts w:ascii="Times New Roman" w:hAnsi="Times New Roman"/>
          <w:color w:val="0000FF"/>
          <w:sz w:val="28"/>
          <w:szCs w:val="28"/>
        </w:rPr>
        <w:t>ки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та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практич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ні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здобутки</w:t>
      </w:r>
      <w:r w:rsidRPr="00FA02BF">
        <w:rPr>
          <w:rFonts w:ascii="Times New Roman" w:hAnsi="Times New Roman"/>
          <w:color w:val="0000FF"/>
          <w:sz w:val="28"/>
          <w:szCs w:val="28"/>
        </w:rPr>
        <w:t xml:space="preserve"> в 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гуман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і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тарн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  <w:lang w:val="uk-UA"/>
        </w:rPr>
        <w:t>и</w:t>
      </w:r>
      <w:proofErr w:type="spellStart"/>
      <w:r w:rsidRPr="00FA02BF">
        <w:rPr>
          <w:rFonts w:ascii="Times New Roman" w:hAnsi="Times New Roman"/>
          <w:color w:val="0000FF"/>
          <w:sz w:val="28"/>
          <w:szCs w:val="28"/>
        </w:rPr>
        <w:t>х</w:t>
      </w:r>
      <w:proofErr w:type="spellEnd"/>
      <w:r w:rsidRPr="00FA02BF">
        <w:rPr>
          <w:rFonts w:ascii="Times New Roman" w:hAnsi="Times New Roman"/>
          <w:color w:val="0000FF"/>
          <w:sz w:val="28"/>
          <w:szCs w:val="28"/>
        </w:rPr>
        <w:t xml:space="preserve"> науках: </w:t>
      </w:r>
      <w:r w:rsidRPr="004303FE">
        <w:rPr>
          <w:rFonts w:ascii="Times New Roman" w:hAnsi="Times New Roman"/>
          <w:color w:val="0000FF"/>
          <w:sz w:val="28"/>
          <w:szCs w:val="28"/>
          <w:lang w:val="uk-UA"/>
        </w:rPr>
        <w:t>психології, соціології, педагогіці, соціальній роботі, менеджменті</w:t>
      </w:r>
      <w:r w:rsidRPr="004303FE">
        <w:rPr>
          <w:rFonts w:ascii="Times New Roman" w:hAnsi="Times New Roman"/>
          <w:color w:val="0000FF"/>
          <w:sz w:val="28"/>
          <w:szCs w:val="28"/>
        </w:rPr>
        <w:t xml:space="preserve">. </w:t>
      </w:r>
    </w:p>
    <w:p w:rsidR="00CD235F" w:rsidRPr="004C57B7" w:rsidRDefault="00CD235F" w:rsidP="00CD235F">
      <w:pPr>
        <w:spacing w:after="0" w:line="240" w:lineRule="auto"/>
        <w:ind w:right="284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4C57B7">
        <w:rPr>
          <w:rFonts w:ascii="Times New Roman" w:hAnsi="Times New Roman"/>
          <w:b/>
          <w:bCs/>
          <w:sz w:val="28"/>
          <w:szCs w:val="28"/>
        </w:rPr>
        <w:t>Тематич</w:t>
      </w:r>
      <w:proofErr w:type="spellEnd"/>
      <w:r w:rsidRPr="004C57B7">
        <w:rPr>
          <w:rFonts w:ascii="Times New Roman" w:hAnsi="Times New Roman"/>
          <w:b/>
          <w:bCs/>
          <w:sz w:val="28"/>
          <w:szCs w:val="28"/>
          <w:lang w:val="uk-UA"/>
        </w:rPr>
        <w:t>ні</w:t>
      </w:r>
      <w:r w:rsidRPr="004C57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C57B7">
        <w:rPr>
          <w:rFonts w:ascii="Times New Roman" w:hAnsi="Times New Roman"/>
          <w:b/>
          <w:bCs/>
          <w:sz w:val="28"/>
          <w:szCs w:val="28"/>
        </w:rPr>
        <w:t>напря</w:t>
      </w:r>
      <w:r w:rsidRPr="004C57B7">
        <w:rPr>
          <w:rFonts w:ascii="Times New Roman" w:hAnsi="Times New Roman"/>
          <w:b/>
          <w:bCs/>
          <w:sz w:val="28"/>
          <w:szCs w:val="28"/>
          <w:lang w:val="uk-UA"/>
        </w:rPr>
        <w:t>мки</w:t>
      </w:r>
      <w:proofErr w:type="spellEnd"/>
      <w:proofErr w:type="gramEnd"/>
      <w:r w:rsidRPr="004C57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C57B7">
        <w:rPr>
          <w:rFonts w:ascii="Times New Roman" w:hAnsi="Times New Roman"/>
          <w:b/>
          <w:bCs/>
          <w:sz w:val="28"/>
          <w:szCs w:val="28"/>
        </w:rPr>
        <w:t>конференц</w:t>
      </w:r>
      <w:r w:rsidRPr="004C57B7">
        <w:rPr>
          <w:rFonts w:ascii="Times New Roman" w:hAnsi="Times New Roman"/>
          <w:b/>
          <w:bCs/>
          <w:sz w:val="28"/>
          <w:szCs w:val="28"/>
          <w:lang w:val="uk-UA"/>
        </w:rPr>
        <w:t>ії</w:t>
      </w:r>
      <w:proofErr w:type="spellEnd"/>
      <w:r w:rsidRPr="004C57B7">
        <w:rPr>
          <w:rFonts w:ascii="Times New Roman" w:hAnsi="Times New Roman"/>
          <w:b/>
          <w:bCs/>
          <w:sz w:val="28"/>
          <w:szCs w:val="28"/>
        </w:rPr>
        <w:t>: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</w:rPr>
        <w:t>П</w:t>
      </w:r>
      <w:r w:rsidRPr="004C57B7">
        <w:rPr>
          <w:rFonts w:ascii="Times New Roman" w:hAnsi="Times New Roman"/>
          <w:bCs/>
          <w:sz w:val="28"/>
          <w:szCs w:val="28"/>
        </w:rPr>
        <w:t>роблемне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поле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 xml:space="preserve">сучасних </w:t>
      </w:r>
      <w:proofErr w:type="gramStart"/>
      <w:r w:rsidRPr="004C57B7">
        <w:rPr>
          <w:rFonts w:ascii="Times New Roman" w:hAnsi="Times New Roman"/>
          <w:bCs/>
          <w:sz w:val="28"/>
          <w:szCs w:val="28"/>
          <w:lang w:val="uk-UA"/>
        </w:rPr>
        <w:t>соц</w:t>
      </w:r>
      <w:proofErr w:type="gramEnd"/>
      <w:r w:rsidRPr="004C57B7">
        <w:rPr>
          <w:rFonts w:ascii="Times New Roman" w:hAnsi="Times New Roman"/>
          <w:bCs/>
          <w:sz w:val="28"/>
          <w:szCs w:val="28"/>
          <w:lang w:val="uk-UA"/>
        </w:rPr>
        <w:t>іальних досліджень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К</w:t>
      </w:r>
      <w:r w:rsidRPr="004C57B7">
        <w:rPr>
          <w:rFonts w:ascii="Times New Roman" w:hAnsi="Times New Roman"/>
          <w:bCs/>
          <w:sz w:val="28"/>
          <w:szCs w:val="28"/>
        </w:rPr>
        <w:t>адров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и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менеджмент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4C57B7">
        <w:rPr>
          <w:rFonts w:ascii="Times New Roman" w:hAnsi="Times New Roman"/>
          <w:bCs/>
          <w:sz w:val="28"/>
          <w:szCs w:val="28"/>
        </w:rPr>
        <w:t xml:space="preserve"> с</w:t>
      </w:r>
      <w:proofErr w:type="spellStart"/>
      <w:r w:rsidRPr="004C57B7">
        <w:rPr>
          <w:rFonts w:ascii="Times New Roman" w:hAnsi="Times New Roman"/>
          <w:bCs/>
          <w:sz w:val="28"/>
          <w:szCs w:val="28"/>
          <w:lang w:val="uk-UA"/>
        </w:rPr>
        <w:t>учасні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технолог</w:t>
      </w:r>
      <w:proofErr w:type="spellStart"/>
      <w:r w:rsidRPr="004C57B7">
        <w:rPr>
          <w:rFonts w:ascii="Times New Roman" w:hAnsi="Times New Roman"/>
          <w:bCs/>
          <w:sz w:val="28"/>
          <w:szCs w:val="28"/>
          <w:lang w:val="uk-UA"/>
        </w:rPr>
        <w:t>ії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управл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інн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>я</w:t>
      </w:r>
    </w:p>
    <w:p w:rsidR="00CD235F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r w:rsidRPr="004C57B7">
        <w:rPr>
          <w:rFonts w:ascii="Times New Roman" w:hAnsi="Times New Roman"/>
          <w:bCs/>
          <w:sz w:val="28"/>
          <w:szCs w:val="28"/>
        </w:rPr>
        <w:t>оц</w:t>
      </w:r>
      <w:proofErr w:type="spellEnd"/>
      <w:proofErr w:type="gramEnd"/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альна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допомога</w:t>
      </w:r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та</w:t>
      </w:r>
      <w:r w:rsidRPr="004C57B7">
        <w:rPr>
          <w:rFonts w:ascii="Times New Roman" w:hAnsi="Times New Roman"/>
          <w:bCs/>
          <w:sz w:val="28"/>
          <w:szCs w:val="28"/>
        </w:rPr>
        <w:t xml:space="preserve"> проблем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4C57B7">
        <w:rPr>
          <w:rFonts w:ascii="Times New Roman" w:hAnsi="Times New Roman"/>
          <w:bCs/>
          <w:sz w:val="28"/>
          <w:szCs w:val="28"/>
        </w:rPr>
        <w:t xml:space="preserve"> психолог</w:t>
      </w:r>
      <w:proofErr w:type="spellStart"/>
      <w:r w:rsidRPr="004C57B7">
        <w:rPr>
          <w:rFonts w:ascii="Times New Roman" w:hAnsi="Times New Roman"/>
          <w:bCs/>
          <w:sz w:val="28"/>
          <w:szCs w:val="28"/>
          <w:lang w:val="uk-UA"/>
        </w:rPr>
        <w:t>ічного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консульт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ування</w:t>
      </w:r>
      <w:proofErr w:type="spellEnd"/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 С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учасна теорія і практика соціальної роботи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 С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оціальна політика та права людини</w:t>
      </w:r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С</w:t>
      </w:r>
      <w:r w:rsidRPr="004C57B7">
        <w:rPr>
          <w:rFonts w:ascii="Times New Roman" w:hAnsi="Times New Roman"/>
          <w:bCs/>
          <w:sz w:val="28"/>
          <w:szCs w:val="28"/>
        </w:rPr>
        <w:t>оц</w:t>
      </w:r>
      <w:proofErr w:type="gramEnd"/>
      <w:r w:rsidRPr="004C57B7">
        <w:rPr>
          <w:rFonts w:ascii="Times New Roman" w:hAnsi="Times New Roman"/>
          <w:bCs/>
          <w:sz w:val="28"/>
          <w:szCs w:val="28"/>
          <w:lang w:val="uk-UA"/>
        </w:rPr>
        <w:t>іальна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педагог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а</w:t>
      </w:r>
      <w:proofErr w:type="spellEnd"/>
    </w:p>
    <w:p w:rsidR="00CD235F" w:rsidRPr="004C57B7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7. Проблеми п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і</w:t>
      </w:r>
      <w:proofErr w:type="spellStart"/>
      <w:r w:rsidRPr="004C57B7">
        <w:rPr>
          <w:rFonts w:ascii="Times New Roman" w:hAnsi="Times New Roman"/>
          <w:bCs/>
          <w:sz w:val="28"/>
          <w:szCs w:val="28"/>
        </w:rPr>
        <w:t>дготовк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Pr="004C57B7">
        <w:rPr>
          <w:rFonts w:ascii="Times New Roman" w:hAnsi="Times New Roman"/>
          <w:bCs/>
          <w:sz w:val="28"/>
          <w:szCs w:val="28"/>
        </w:rPr>
        <w:t xml:space="preserve"> </w:t>
      </w:r>
      <w:r w:rsidRPr="004C57B7">
        <w:rPr>
          <w:rFonts w:ascii="Times New Roman" w:hAnsi="Times New Roman"/>
          <w:bCs/>
          <w:sz w:val="28"/>
          <w:szCs w:val="28"/>
          <w:lang w:val="uk-UA"/>
        </w:rPr>
        <w:t>фахівців у вищій школі</w:t>
      </w:r>
      <w:r w:rsidRPr="004C57B7">
        <w:rPr>
          <w:rFonts w:ascii="Times New Roman" w:hAnsi="Times New Roman"/>
          <w:bCs/>
          <w:sz w:val="28"/>
          <w:szCs w:val="28"/>
        </w:rPr>
        <w:t>.</w:t>
      </w:r>
    </w:p>
    <w:p w:rsidR="001720F0" w:rsidRPr="00132EC3" w:rsidRDefault="00CD235F" w:rsidP="001720F0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57B7">
        <w:rPr>
          <w:rFonts w:ascii="Times New Roman" w:hAnsi="Times New Roman" w:cs="Times New Roman"/>
          <w:bCs/>
          <w:sz w:val="28"/>
          <w:szCs w:val="28"/>
        </w:rPr>
        <w:t>Матер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4C57B7">
        <w:rPr>
          <w:rFonts w:ascii="Times New Roman" w:hAnsi="Times New Roman" w:cs="Times New Roman"/>
          <w:bCs/>
          <w:sz w:val="28"/>
          <w:szCs w:val="28"/>
        </w:rPr>
        <w:t>ал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4C57B7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й</w:t>
      </w:r>
      <w:r w:rsidRPr="004C57B7">
        <w:rPr>
          <w:rFonts w:ascii="Times New Roman" w:hAnsi="Times New Roman" w:cs="Times New Roman"/>
          <w:bCs/>
          <w:sz w:val="28"/>
          <w:szCs w:val="28"/>
        </w:rPr>
        <w:t>мают</w:t>
      </w:r>
      <w:r w:rsidRPr="004C57B7"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proofErr w:type="spellStart"/>
      <w:r w:rsidRPr="004C57B7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4C57B7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DF62D5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7</w:t>
      </w:r>
      <w:r w:rsidR="00967A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F6994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травня</w:t>
      </w:r>
      <w:r w:rsidR="00967A07" w:rsidRPr="00453A30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967A07" w:rsidRPr="00453A30">
        <w:rPr>
          <w:rFonts w:ascii="Times New Roman" w:hAnsi="Times New Roman"/>
          <w:b/>
          <w:color w:val="FF0000"/>
          <w:sz w:val="28"/>
          <w:szCs w:val="28"/>
        </w:rPr>
        <w:t>20</w:t>
      </w:r>
      <w:r w:rsidR="00967A07" w:rsidRPr="00453A30">
        <w:rPr>
          <w:rFonts w:ascii="Times New Roman" w:hAnsi="Times New Roman"/>
          <w:b/>
          <w:color w:val="FF0000"/>
          <w:sz w:val="28"/>
          <w:szCs w:val="28"/>
          <w:lang w:val="uk-UA"/>
        </w:rPr>
        <w:t>2</w:t>
      </w:r>
      <w:r w:rsidR="007F6994">
        <w:rPr>
          <w:rFonts w:ascii="Times New Roman" w:hAnsi="Times New Roman"/>
          <w:b/>
          <w:color w:val="FF0000"/>
          <w:sz w:val="28"/>
          <w:szCs w:val="28"/>
          <w:lang w:val="uk-UA"/>
        </w:rPr>
        <w:t>3</w:t>
      </w:r>
      <w:r w:rsidR="00967A07" w:rsidRPr="00453A30">
        <w:rPr>
          <w:rFonts w:ascii="Times New Roman" w:hAnsi="Times New Roman"/>
          <w:b/>
          <w:color w:val="FF0000"/>
          <w:sz w:val="28"/>
          <w:szCs w:val="28"/>
          <w:lang w:val="uk-UA"/>
        </w:rPr>
        <w:t> </w:t>
      </w:r>
      <w:r w:rsidR="00967A07" w:rsidRPr="00453A30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р</w:t>
      </w:r>
      <w:r w:rsidR="00967A07" w:rsidRPr="00453A30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="00967A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Мови</w:t>
      </w:r>
      <w:r w:rsidRPr="00F1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11D5E">
        <w:rPr>
          <w:rFonts w:ascii="Times New Roman" w:hAnsi="Times New Roman" w:cs="Times New Roman"/>
          <w:bCs/>
          <w:sz w:val="28"/>
          <w:szCs w:val="28"/>
        </w:rPr>
        <w:t>конференц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 w:rsidRPr="00F11D5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українська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F11D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11D5E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 w:rsidRPr="00F11D5E">
        <w:rPr>
          <w:rFonts w:ascii="Times New Roman" w:hAnsi="Times New Roman" w:cs="Times New Roman"/>
          <w:bCs/>
          <w:sz w:val="28"/>
          <w:szCs w:val="28"/>
        </w:rPr>
        <w:t>йс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ька</w:t>
      </w:r>
      <w:proofErr w:type="spellEnd"/>
      <w:r w:rsidR="00BA2248">
        <w:rPr>
          <w:rFonts w:ascii="Times New Roman" w:hAnsi="Times New Roman" w:cs="Times New Roman"/>
          <w:bCs/>
          <w:sz w:val="28"/>
          <w:szCs w:val="28"/>
          <w:lang w:val="uk-UA"/>
        </w:rPr>
        <w:t>, країн ЄС</w:t>
      </w:r>
      <w:r w:rsidRPr="00F11D5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720F0">
        <w:rPr>
          <w:rFonts w:ascii="Times New Roman" w:hAnsi="Times New Roman" w:cs="Times New Roman"/>
          <w:bCs/>
          <w:sz w:val="28"/>
          <w:szCs w:val="28"/>
        </w:rPr>
        <w:t>Для автор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</w:rPr>
        <w:t>Укра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їни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1720F0" w:rsidRPr="00F11D5E">
        <w:rPr>
          <w:rFonts w:ascii="Times New Roman" w:hAnsi="Times New Roman" w:cs="Times New Roman"/>
          <w:bCs/>
          <w:sz w:val="28"/>
          <w:szCs w:val="28"/>
        </w:rPr>
        <w:t>рган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ізаційний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внесок становить</w:t>
      </w:r>
      <w:r w:rsidR="001720F0" w:rsidRPr="003D7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6BB2">
        <w:rPr>
          <w:rFonts w:ascii="Times New Roman" w:hAnsi="Times New Roman" w:cs="Times New Roman"/>
          <w:b/>
          <w:bCs/>
          <w:sz w:val="28"/>
          <w:szCs w:val="28"/>
        </w:rPr>
        <w:t>200</w:t>
      </w:r>
      <w:r w:rsidR="001720F0" w:rsidRPr="00132E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720F0" w:rsidRPr="00132EC3">
        <w:rPr>
          <w:rFonts w:ascii="Times New Roman" w:hAnsi="Times New Roman" w:cs="Times New Roman"/>
          <w:b/>
          <w:bCs/>
          <w:sz w:val="28"/>
          <w:szCs w:val="28"/>
        </w:rPr>
        <w:t>грн</w:t>
      </w:r>
      <w:proofErr w:type="spellEnd"/>
      <w:r w:rsidR="001720F0" w:rsidRPr="00132EC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</w:rPr>
        <w:t>Організаційний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внесок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>
        <w:rPr>
          <w:rFonts w:ascii="Times New Roman" w:hAnsi="Times New Roman" w:cs="Times New Roman"/>
          <w:bCs/>
          <w:sz w:val="28"/>
          <w:szCs w:val="28"/>
        </w:rPr>
        <w:t>включа</w:t>
      </w:r>
      <w:proofErr w:type="spell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є витрати на  публікацію </w:t>
      </w:r>
      <w:r w:rsidR="001720F0" w:rsidRPr="00132EC3">
        <w:rPr>
          <w:rFonts w:ascii="Times New Roman" w:hAnsi="Times New Roman" w:cs="Times New Roman"/>
          <w:b/>
          <w:bCs/>
          <w:sz w:val="28"/>
          <w:szCs w:val="28"/>
          <w:lang w:val="uk-UA"/>
        </w:rPr>
        <w:t>(до 3 сторінок)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розміщення </w:t>
      </w:r>
      <w:proofErr w:type="gramStart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матер</w:t>
      </w:r>
      <w:proofErr w:type="gramEnd"/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іалів на сайтах</w:t>
      </w:r>
      <w:r w:rsidR="001720F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Тези, обсяг яких перевищує 3 сторінки, сплачуються додатково з розрахунку 25 грн. за кожну повну (неповну) сторінку тексту, що перевищує ліміт. Отримання додаткових збірників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пів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авторами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відбувається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додатковій сплаті 1</w:t>
      </w:r>
      <w:r w:rsidR="00BA2248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0</w:t>
      </w:r>
      <w:r w:rsidR="001720F0" w:rsidRPr="00794A1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грн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Отримання сертифікату учасника конференції </w:t>
      </w:r>
      <w:r w:rsidR="007F69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із зазначенням кількості кредитів </w:t>
      </w:r>
      <w:r w:rsidR="007F6994" w:rsidRPr="007F6994">
        <w:rPr>
          <w:rFonts w:ascii="Times New Roman" w:hAnsi="Times New Roman" w:cs="Times New Roman"/>
          <w:sz w:val="28"/>
          <w:szCs w:val="28"/>
          <w:lang w:val="en-US"/>
        </w:rPr>
        <w:t>ECTS</w:t>
      </w:r>
      <w:r w:rsidR="007F6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994" w:rsidRPr="007F6994">
        <w:rPr>
          <w:rFonts w:ascii="Times New Roman" w:hAnsi="Times New Roman" w:cs="Times New Roman"/>
          <w:sz w:val="28"/>
          <w:szCs w:val="28"/>
          <w:lang w:val="uk-UA"/>
        </w:rPr>
        <w:t xml:space="preserve">(0,2 </w:t>
      </w:r>
      <w:r w:rsidR="007F6994" w:rsidRPr="0080070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F6994" w:rsidRPr="007F6994"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7F6994" w:rsidRPr="00800706">
        <w:rPr>
          <w:rFonts w:ascii="Times New Roman" w:hAnsi="Times New Roman" w:cs="Times New Roman"/>
          <w:sz w:val="28"/>
          <w:szCs w:val="28"/>
          <w:lang w:val="uk-UA"/>
        </w:rPr>
        <w:t>дити</w:t>
      </w:r>
      <w:r w:rsidR="007F6994" w:rsidRPr="007F69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F6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– 35 грн.</w:t>
      </w:r>
      <w:r w:rsidR="001720F0" w:rsidRPr="00132E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D235F" w:rsidRPr="003F03CE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3F03CE">
        <w:rPr>
          <w:rFonts w:ascii="Times New Roman" w:hAnsi="Times New Roman" w:cs="Times New Roman"/>
          <w:b/>
          <w:bCs/>
          <w:sz w:val="32"/>
          <w:szCs w:val="32"/>
        </w:rPr>
        <w:t xml:space="preserve">Для </w:t>
      </w:r>
      <w:proofErr w:type="spellStart"/>
      <w:r w:rsidRPr="003F03CE">
        <w:rPr>
          <w:rFonts w:ascii="Times New Roman" w:hAnsi="Times New Roman" w:cs="Times New Roman"/>
          <w:b/>
          <w:bCs/>
          <w:sz w:val="32"/>
          <w:szCs w:val="32"/>
        </w:rPr>
        <w:t>участ</w:t>
      </w:r>
      <w:proofErr w:type="spellEnd"/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і</w:t>
      </w:r>
      <w:r w:rsidRPr="003F03CE">
        <w:rPr>
          <w:rFonts w:ascii="Times New Roman" w:hAnsi="Times New Roman" w:cs="Times New Roman"/>
          <w:b/>
          <w:bCs/>
          <w:sz w:val="32"/>
          <w:szCs w:val="32"/>
        </w:rPr>
        <w:t xml:space="preserve"> в </w:t>
      </w:r>
      <w:proofErr w:type="spellStart"/>
      <w:r w:rsidRPr="003F03CE">
        <w:rPr>
          <w:rFonts w:ascii="Times New Roman" w:hAnsi="Times New Roman" w:cs="Times New Roman"/>
          <w:b/>
          <w:bCs/>
          <w:sz w:val="32"/>
          <w:szCs w:val="32"/>
        </w:rPr>
        <w:t>конференц</w:t>
      </w:r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ії</w:t>
      </w:r>
      <w:proofErr w:type="spellEnd"/>
      <w:r w:rsidRPr="003F03C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3F03CE">
        <w:rPr>
          <w:rFonts w:ascii="Times New Roman" w:hAnsi="Times New Roman" w:cs="Times New Roman"/>
          <w:b/>
          <w:bCs/>
          <w:sz w:val="32"/>
          <w:szCs w:val="32"/>
        </w:rPr>
        <w:t>необх</w:t>
      </w:r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ідн</w:t>
      </w:r>
      <w:proofErr w:type="spellEnd"/>
      <w:r w:rsidRPr="003F03CE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3F03CE">
        <w:rPr>
          <w:rFonts w:ascii="Times New Roman" w:hAnsi="Times New Roman" w:cs="Times New Roman"/>
          <w:b/>
          <w:bCs/>
          <w:sz w:val="32"/>
          <w:szCs w:val="32"/>
          <w:lang w:val="uk-UA"/>
        </w:rPr>
        <w:t>: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3E25">
        <w:rPr>
          <w:rFonts w:ascii="Times New Roman" w:hAnsi="Times New Roman" w:cs="Times New Roman"/>
          <w:bCs/>
          <w:sz w:val="28"/>
          <w:szCs w:val="28"/>
        </w:rPr>
        <w:t>–</w:t>
      </w:r>
      <w:r w:rsidRPr="00EE3E2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4753D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форм</w:t>
      </w:r>
      <w:r w:rsidRPr="00E20F02">
        <w:rPr>
          <w:rFonts w:ascii="Times New Roman" w:hAnsi="Times New Roman" w:cs="Times New Roman"/>
          <w:b/>
          <w:bCs/>
          <w:sz w:val="28"/>
          <w:szCs w:val="28"/>
        </w:rPr>
        <w:t>ит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E20F02">
        <w:rPr>
          <w:rFonts w:ascii="Times New Roman" w:hAnsi="Times New Roman" w:cs="Times New Roman"/>
          <w:b/>
          <w:bCs/>
          <w:sz w:val="28"/>
          <w:szCs w:val="28"/>
        </w:rPr>
        <w:t xml:space="preserve"> заявку</w:t>
      </w:r>
      <w:r w:rsidRPr="00E20F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зразок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додається</w:t>
      </w:r>
      <w:r w:rsidRPr="00E20F02">
        <w:rPr>
          <w:rFonts w:ascii="Times New Roman" w:hAnsi="Times New Roman" w:cs="Times New Roman"/>
          <w:b/>
          <w:bCs/>
          <w:sz w:val="28"/>
          <w:szCs w:val="28"/>
          <w:lang w:val="uk-UA"/>
        </w:rPr>
        <w:t>);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Заявка заповнюється українською та англійською мовами, якщо тези представлені українською мовою; англійською мовою – якщо тези представлені англійською мовою</w:t>
      </w:r>
      <w:r w:rsidR="00900A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або</w:t>
      </w:r>
      <w:r w:rsidR="00BA22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мовою країни ЄС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C916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D235F" w:rsidRP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 w:rsidRPr="00EE3E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>оформит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тези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згідно вимог</w:t>
      </w:r>
      <w:r w:rsidRPr="00CD23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Текст набира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єть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ся в редактор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ниж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е верс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Microsoft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Word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2003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for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Windows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. Формат А4. Вс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поля – </w:t>
      </w:r>
      <w:smartTag w:uri="urn:schemas-microsoft-com:office:smarttags" w:element="metricconverter">
        <w:smartTagPr>
          <w:attr w:name="ProductID" w:val="20 мм"/>
        </w:smartTagPr>
        <w:r w:rsidRPr="00CD235F">
          <w:rPr>
            <w:rFonts w:ascii="Times New Roman" w:hAnsi="Times New Roman" w:cs="Times New Roman"/>
            <w:bCs/>
            <w:sz w:val="28"/>
            <w:szCs w:val="28"/>
            <w:lang w:val="uk-UA"/>
          </w:rPr>
          <w:t>20 мм</w:t>
        </w:r>
      </w:smartTag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Шрифт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Times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New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Roman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. 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зм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>р шрифт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</w:t>
      </w:r>
      <w:smartTag w:uri="urn:schemas-microsoft-com:office:smarttags" w:element="metricconverter">
        <w:smartTagPr>
          <w:attr w:name="ProductID" w:val="14 pt"/>
        </w:smartTagPr>
        <w:r w:rsidRPr="00CD235F">
          <w:rPr>
            <w:rFonts w:ascii="Times New Roman" w:hAnsi="Times New Roman" w:cs="Times New Roman"/>
            <w:bCs/>
            <w:sz w:val="28"/>
            <w:szCs w:val="28"/>
            <w:lang w:val="uk-UA"/>
          </w:rPr>
          <w:t xml:space="preserve">14 </w:t>
        </w:r>
        <w:r>
          <w:rPr>
            <w:rFonts w:ascii="Times New Roman" w:hAnsi="Times New Roman" w:cs="Times New Roman"/>
            <w:bCs/>
            <w:sz w:val="28"/>
            <w:szCs w:val="28"/>
            <w:lang w:val="en-US"/>
          </w:rPr>
          <w:t>pt</w:t>
        </w:r>
      </w:smartTag>
      <w:r w:rsidRPr="00CD235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нтервал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полуторн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івнювання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текст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ширин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Автоматич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нумерац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перен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есення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рисунки, формул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, таблиц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рекоменду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єть</w:t>
      </w:r>
      <w:r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використовувати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Необх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ідно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розрізняти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деф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с»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«тире».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>ал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розміщуються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такій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посл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>ідовності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зразок додається</w:t>
      </w:r>
      <w:r>
        <w:rPr>
          <w:rFonts w:ascii="Times New Roman" w:hAnsi="Times New Roman" w:cs="Times New Roman"/>
          <w:bCs/>
          <w:sz w:val="28"/>
          <w:szCs w:val="28"/>
        </w:rPr>
        <w:t>):</w:t>
      </w:r>
    </w:p>
    <w:p w:rsidR="00CD235F" w:rsidRPr="00535C29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резюме на </w:t>
      </w:r>
      <w:r w:rsidRPr="00B707C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мові</w:t>
      </w:r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тез: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D5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ізвища, ініціали </w:t>
      </w:r>
      <w:r>
        <w:rPr>
          <w:rFonts w:ascii="Times New Roman" w:hAnsi="Times New Roman" w:cs="Times New Roman"/>
          <w:bCs/>
          <w:sz w:val="28"/>
          <w:szCs w:val="28"/>
        </w:rPr>
        <w:t>автор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в,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місто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краї</w:t>
      </w:r>
      <w:r>
        <w:rPr>
          <w:rFonts w:ascii="Times New Roman" w:hAnsi="Times New Roman" w:cs="Times New Roman"/>
          <w:bCs/>
          <w:sz w:val="28"/>
          <w:szCs w:val="28"/>
        </w:rPr>
        <w:t xml:space="preserve">на; 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EF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4C5EF6">
        <w:rPr>
          <w:rFonts w:ascii="Times New Roman" w:hAnsi="Times New Roman" w:cs="Times New Roman"/>
          <w:bCs/>
          <w:sz w:val="28"/>
          <w:szCs w:val="28"/>
        </w:rPr>
        <w:t>назва</w:t>
      </w:r>
      <w:proofErr w:type="spellEnd"/>
      <w:r w:rsidRPr="004C5EF6">
        <w:rPr>
          <w:rFonts w:ascii="Times New Roman" w:hAnsi="Times New Roman" w:cs="Times New Roman"/>
          <w:bCs/>
          <w:sz w:val="28"/>
          <w:szCs w:val="28"/>
        </w:rPr>
        <w:t xml:space="preserve"> тез </w:t>
      </w:r>
      <w:proofErr w:type="gramStart"/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>великими</w:t>
      </w:r>
      <w:proofErr w:type="gramEnd"/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літерам</w:t>
      </w:r>
      <w:r w:rsidRPr="004C5EF6">
        <w:rPr>
          <w:rFonts w:ascii="Times New Roman" w:hAnsi="Times New Roman" w:cs="Times New Roman"/>
          <w:bCs/>
          <w:sz w:val="28"/>
          <w:szCs w:val="28"/>
        </w:rPr>
        <w:t xml:space="preserve">и; 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5EF6">
        <w:rPr>
          <w:rFonts w:ascii="Times New Roman" w:hAnsi="Times New Roman" w:cs="Times New Roman"/>
          <w:bCs/>
          <w:sz w:val="28"/>
          <w:szCs w:val="28"/>
        </w:rPr>
        <w:lastRenderedPageBreak/>
        <w:t>– текст резюме</w:t>
      </w:r>
      <w:r w:rsidR="00A065C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2-3 </w:t>
      </w:r>
      <w:proofErr w:type="spellStart"/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>речення</w:t>
      </w:r>
      <w:proofErr w:type="spellEnd"/>
      <w:r w:rsidR="00A065C5">
        <w:rPr>
          <w:rFonts w:ascii="Times New Roman" w:hAnsi="Times New Roman" w:cs="Times New Roman"/>
          <w:bCs/>
          <w:sz w:val="28"/>
          <w:szCs w:val="28"/>
        </w:rPr>
        <w:t>)</w:t>
      </w:r>
      <w:r w:rsidRPr="004C5EF6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C5E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</w:t>
      </w:r>
      <w:r w:rsidRPr="004C5EF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резюме англійською мовою:</w:t>
      </w:r>
    </w:p>
    <w:p w:rsidR="00CD235F" w:rsidRPr="004C5EF6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прізвища, ініціали авторів, місто, країна;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EF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spellStart"/>
      <w:r w:rsidRPr="004C5EF6">
        <w:rPr>
          <w:rFonts w:ascii="Times New Roman" w:hAnsi="Times New Roman" w:cs="Times New Roman"/>
          <w:bCs/>
          <w:sz w:val="28"/>
          <w:szCs w:val="28"/>
        </w:rPr>
        <w:t>назва</w:t>
      </w:r>
      <w:proofErr w:type="spellEnd"/>
      <w:r w:rsidRPr="004C5EF6">
        <w:rPr>
          <w:rFonts w:ascii="Times New Roman" w:hAnsi="Times New Roman" w:cs="Times New Roman"/>
          <w:bCs/>
          <w:sz w:val="28"/>
          <w:szCs w:val="28"/>
        </w:rPr>
        <w:t xml:space="preserve"> тез </w:t>
      </w:r>
      <w:proofErr w:type="gramStart"/>
      <w:r w:rsidRPr="004C5EF6">
        <w:rPr>
          <w:rFonts w:ascii="Times New Roman" w:hAnsi="Times New Roman" w:cs="Times New Roman"/>
          <w:bCs/>
          <w:sz w:val="28"/>
          <w:szCs w:val="28"/>
          <w:lang w:val="uk-UA"/>
        </w:rPr>
        <w:t>великими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літерам</w:t>
      </w:r>
      <w:r>
        <w:rPr>
          <w:rFonts w:ascii="Times New Roman" w:hAnsi="Times New Roman" w:cs="Times New Roman"/>
          <w:bCs/>
          <w:sz w:val="28"/>
          <w:szCs w:val="28"/>
        </w:rPr>
        <w:t xml:space="preserve">и;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11D5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текст резюме</w:t>
      </w:r>
      <w:r w:rsidR="00A065C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2-3 </w:t>
      </w:r>
      <w:proofErr w:type="spellStart"/>
      <w:r w:rsidR="00A065C5" w:rsidRPr="00BC7525">
        <w:rPr>
          <w:rFonts w:ascii="Times New Roman" w:hAnsi="Times New Roman" w:cs="Times New Roman"/>
          <w:bCs/>
          <w:color w:val="FF0000"/>
          <w:sz w:val="28"/>
          <w:szCs w:val="28"/>
        </w:rPr>
        <w:t>речення</w:t>
      </w:r>
      <w:proofErr w:type="spellEnd"/>
      <w:r w:rsidR="00A065C5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CD235F" w:rsidRPr="00B707C7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>тези</w:t>
      </w:r>
      <w:proofErr w:type="spellEnd"/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gramStart"/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>л</w:t>
      </w:r>
      <w:proofErr w:type="gramEnd"/>
      <w:r w:rsidRPr="00B707C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і</w:t>
      </w:r>
      <w:proofErr w:type="spellStart"/>
      <w:r w:rsidRPr="00B707C7">
        <w:rPr>
          <w:rFonts w:ascii="Times New Roman" w:hAnsi="Times New Roman" w:cs="Times New Roman"/>
          <w:b/>
          <w:bCs/>
          <w:i/>
          <w:sz w:val="28"/>
          <w:szCs w:val="28"/>
        </w:rPr>
        <w:t>тература</w:t>
      </w:r>
      <w:proofErr w:type="spellEnd"/>
      <w:r w:rsidRPr="00B707C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CD235F" w:rsidRPr="00F175B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Літературні джерела </w:t>
      </w:r>
      <w:r w:rsidR="00590B05" w:rsidRPr="00590B05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590B05" w:rsidRPr="009C5739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не більше 3</w:t>
      </w:r>
      <w:r w:rsidR="00590B05" w:rsidRPr="00590B05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590B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розміщуються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алфав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ітному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порядк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. Номер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посилання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розміщується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кст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адратных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дужках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 необхідності вказуються конкретні сторінки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(напри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клад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1840">
        <w:rPr>
          <w:rFonts w:ascii="Times New Roman" w:hAnsi="Times New Roman" w:cs="Times New Roman"/>
          <w:bCs/>
          <w:sz w:val="28"/>
          <w:szCs w:val="28"/>
        </w:rPr>
        <w:t>[</w:t>
      </w:r>
      <w:r>
        <w:rPr>
          <w:rFonts w:ascii="Times New Roman" w:hAnsi="Times New Roman" w:cs="Times New Roman"/>
          <w:bCs/>
          <w:sz w:val="28"/>
          <w:szCs w:val="28"/>
        </w:rPr>
        <w:t xml:space="preserve">4, </w:t>
      </w:r>
      <w:r w:rsidR="001720F0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141840">
        <w:rPr>
          <w:rFonts w:ascii="Times New Roman" w:hAnsi="Times New Roman" w:cs="Times New Roman"/>
          <w:bCs/>
          <w:sz w:val="28"/>
          <w:szCs w:val="28"/>
        </w:rPr>
        <w:t>]</w:t>
      </w:r>
      <w:r w:rsidRPr="00F175BF">
        <w:rPr>
          <w:rFonts w:ascii="Times New Roman" w:hAnsi="Times New Roman" w:cs="Times New Roman"/>
          <w:bCs/>
          <w:sz w:val="28"/>
          <w:szCs w:val="28"/>
        </w:rPr>
        <w:t>).</w:t>
      </w:r>
      <w:proofErr w:type="gramEnd"/>
    </w:p>
    <w:p w:rsidR="00CD235F" w:rsidRPr="007E5767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67">
        <w:rPr>
          <w:rFonts w:ascii="Times New Roman" w:hAnsi="Times New Roman" w:cs="Times New Roman"/>
          <w:bCs/>
          <w:sz w:val="28"/>
          <w:szCs w:val="28"/>
        </w:rPr>
        <w:t>Матер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іали</w:t>
      </w:r>
      <w:proofErr w:type="spellEnd"/>
      <w:r w:rsidRPr="007E57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5767">
        <w:rPr>
          <w:rFonts w:ascii="Times New Roman" w:hAnsi="Times New Roman" w:cs="Times New Roman"/>
          <w:bCs/>
          <w:sz w:val="28"/>
          <w:szCs w:val="28"/>
        </w:rPr>
        <w:t>публ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ікуються</w:t>
      </w:r>
      <w:proofErr w:type="spellEnd"/>
      <w:r w:rsidRPr="007E576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7E5767">
        <w:rPr>
          <w:rFonts w:ascii="Times New Roman" w:hAnsi="Times New Roman" w:cs="Times New Roman"/>
          <w:bCs/>
          <w:sz w:val="28"/>
          <w:szCs w:val="28"/>
        </w:rPr>
        <w:t>авторс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ькі</w:t>
      </w:r>
      <w:r w:rsidRPr="007E5767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Pr="007E57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5767">
        <w:rPr>
          <w:rFonts w:ascii="Times New Roman" w:hAnsi="Times New Roman" w:cs="Times New Roman"/>
          <w:bCs/>
          <w:sz w:val="28"/>
          <w:szCs w:val="28"/>
        </w:rPr>
        <w:t>редакц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Відповідальність за достовірність наданої інформації, відповідність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матер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іалів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нормам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законода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вс</w:t>
      </w:r>
      <w:r>
        <w:rPr>
          <w:rFonts w:ascii="Times New Roman" w:hAnsi="Times New Roman" w:cs="Times New Roman"/>
          <w:bCs/>
          <w:sz w:val="28"/>
          <w:szCs w:val="28"/>
        </w:rPr>
        <w:t>тва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морал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этики,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профес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о-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змістову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коректн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правильн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посилань на літературні джерела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несут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автор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D235F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оплатит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публикац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зробити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лектрон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у коп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квитанц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плат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CD235F" w:rsidRDefault="00CD235F" w:rsidP="00CD235F">
      <w:pPr>
        <w:pStyle w:val="1"/>
        <w:spacing w:after="0" w:line="240" w:lineRule="auto"/>
        <w:ind w:left="0" w:right="284"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Сплачування в гривнях відбувається шляхом поповнення карточного рахунку</w:t>
      </w:r>
    </w:p>
    <w:p w:rsidR="00057B1F" w:rsidRPr="000C7142" w:rsidRDefault="00057B1F" w:rsidP="00057B1F">
      <w:pPr>
        <w:pStyle w:val="1"/>
        <w:spacing w:after="0" w:line="240" w:lineRule="auto"/>
        <w:ind w:left="0" w:righ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4345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5457 0822 2705 8323</w:t>
      </w:r>
    </w:p>
    <w:p w:rsidR="00CD235F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терм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налах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ПриватБанк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Отримувач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Корнещук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Тимур Георг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ійо</w:t>
      </w:r>
      <w:r>
        <w:rPr>
          <w:rFonts w:ascii="Times New Roman" w:hAnsi="Times New Roman" w:cs="Times New Roman"/>
          <w:bCs/>
          <w:sz w:val="28"/>
          <w:szCs w:val="28"/>
        </w:rPr>
        <w:t>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CD235F" w:rsidRPr="006F391A" w:rsidRDefault="00CD235F" w:rsidP="00CD235F">
      <w:pPr>
        <w:pStyle w:val="1"/>
        <w:spacing w:after="0" w:line="240" w:lineRule="auto"/>
        <w:ind w:left="0" w:righ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 відсутності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квитанц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F11D5E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лектронном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листі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що супроводжує з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аявку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тези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необх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ідн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казат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ПІБ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відправника</w:t>
      </w:r>
      <w:r>
        <w:rPr>
          <w:rFonts w:ascii="Times New Roman" w:hAnsi="Times New Roman" w:cs="Times New Roman"/>
          <w:bCs/>
          <w:sz w:val="28"/>
          <w:szCs w:val="28"/>
        </w:rPr>
        <w:t>, суму пере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казу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коштів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D235F" w:rsidRDefault="00CD235F" w:rsidP="00CD235F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Розрахунок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вкою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провести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Cs/>
          <w:sz w:val="28"/>
          <w:szCs w:val="28"/>
        </w:rPr>
        <w:t>адрес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. Одеса, пр. 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Шевченк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, 1.;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мкорпус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105, 106.</w:t>
      </w:r>
    </w:p>
    <w:p w:rsidR="00CD235F" w:rsidRPr="00E20F02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F02">
        <w:rPr>
          <w:rFonts w:ascii="Times New Roman" w:hAnsi="Times New Roman" w:cs="Times New Roman"/>
          <w:bCs/>
          <w:sz w:val="28"/>
          <w:szCs w:val="28"/>
        </w:rPr>
        <w:t>Заявка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20F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20F02">
        <w:rPr>
          <w:rFonts w:ascii="Times New Roman" w:hAnsi="Times New Roman" w:cs="Times New Roman"/>
          <w:bCs/>
          <w:sz w:val="28"/>
          <w:szCs w:val="28"/>
        </w:rPr>
        <w:t>тези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конференц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лектронна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коп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квитанц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сплату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відправляються за електронною адресою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vtory</w:t>
      </w:r>
      <w:proofErr w:type="spellEnd"/>
      <w:r w:rsidR="001720F0" w:rsidRPr="001720F0">
        <w:rPr>
          <w:rFonts w:ascii="Times New Roman" w:hAnsi="Times New Roman" w:cs="Times New Roman"/>
          <w:b/>
          <w:bCs/>
          <w:sz w:val="28"/>
          <w:szCs w:val="28"/>
        </w:rPr>
        <w:t>@</w:t>
      </w:r>
      <w:proofErr w:type="spellStart"/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te</w:t>
      </w:r>
      <w:proofErr w:type="spellEnd"/>
      <w:r w:rsidR="001720F0" w:rsidRPr="001720F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net</w:t>
      </w:r>
      <w:r w:rsidR="001720F0" w:rsidRPr="001720F0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1720F0" w:rsidRPr="001720F0">
        <w:rPr>
          <w:rFonts w:ascii="Times New Roman" w:hAnsi="Times New Roman" w:cs="Times New Roman"/>
          <w:b/>
          <w:bCs/>
          <w:sz w:val="28"/>
          <w:szCs w:val="28"/>
          <w:lang w:val="en-US"/>
        </w:rPr>
        <w:t>ua</w:t>
      </w:r>
      <w:proofErr w:type="spellEnd"/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ьома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0C6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en-US"/>
        </w:rPr>
        <w:t>word</w:t>
      </w:r>
      <w:r w:rsidRPr="00230C64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  <w:r w:rsidRPr="00230C6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en-US"/>
        </w:rPr>
        <w:t>doc</w:t>
      </w:r>
      <w:r w:rsidRPr="00E20F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файлами,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що вкладені в один лист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Назв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файл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ідповідають прізвищу та імені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ршого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автора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набирают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ь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латин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ськими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літерами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(напри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клад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20F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Ivanov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Р-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regform</w:t>
      </w:r>
      <w:proofErr w:type="spellEnd"/>
      <w:r w:rsidRPr="00E20F02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Ivanov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Р-</w:t>
      </w:r>
      <w:r w:rsidRPr="00515AC7">
        <w:rPr>
          <w:rFonts w:ascii="Times New Roman" w:hAnsi="Times New Roman" w:cs="Times New Roman"/>
          <w:sz w:val="28"/>
          <w:szCs w:val="28"/>
          <w:lang w:val="en-US"/>
        </w:rPr>
        <w:t>article</w:t>
      </w:r>
      <w:r w:rsidRPr="0014184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Ivanov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Р-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pay</w:t>
      </w:r>
      <w:r w:rsidRPr="00E20F02">
        <w:rPr>
          <w:rFonts w:ascii="Times New Roman" w:hAnsi="Times New Roman" w:cs="Times New Roman"/>
          <w:bCs/>
          <w:sz w:val="28"/>
          <w:szCs w:val="28"/>
        </w:rPr>
        <w:t>).</w:t>
      </w:r>
    </w:p>
    <w:p w:rsidR="00CD235F" w:rsidRPr="00535C29" w:rsidRDefault="00CD235F" w:rsidP="00CD235F">
      <w:pPr>
        <w:pStyle w:val="1"/>
        <w:spacing w:after="0" w:line="240" w:lineRule="auto"/>
        <w:ind w:left="0" w:right="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отримання до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аткової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інформації щодо оформлення й сплати звертайтеся до</w:t>
      </w:r>
      <w:r w:rsidR="00744C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35C2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оловного</w:t>
      </w:r>
      <w:proofErr w:type="spellEnd"/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 редактор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5C29">
        <w:rPr>
          <w:rFonts w:ascii="Times New Roman" w:hAnsi="Times New Roman" w:cs="Times New Roman"/>
          <w:b/>
          <w:bCs/>
          <w:sz w:val="28"/>
          <w:szCs w:val="28"/>
        </w:rPr>
        <w:t>Корнещук</w:t>
      </w:r>
      <w:proofErr w:type="spellEnd"/>
      <w:proofErr w:type="gramStart"/>
      <w:r w:rsidRPr="00535C29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proofErr w:type="spellStart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ікторії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Вікторівни</w:t>
      </w:r>
      <w:r w:rsidRPr="00535C2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D235F" w:rsidRPr="00141840" w:rsidRDefault="00CD235F" w:rsidP="00BE4A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C29">
        <w:rPr>
          <w:rFonts w:ascii="Times New Roman" w:hAnsi="Times New Roman" w:cs="Times New Roman"/>
          <w:bCs/>
          <w:sz w:val="28"/>
          <w:szCs w:val="28"/>
        </w:rPr>
        <w:t>Тел</w:t>
      </w:r>
      <w:r w:rsidRPr="00535C29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.: </w:t>
      </w:r>
      <w:r w:rsidRPr="0014184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+38 048 705-86-94, +38 </w:t>
      </w:r>
      <w:r w:rsidRPr="00141840">
        <w:rPr>
          <w:rFonts w:ascii="Times New Roman" w:hAnsi="Times New Roman" w:cs="Times New Roman"/>
          <w:sz w:val="28"/>
          <w:szCs w:val="28"/>
          <w:lang w:val="fr-FR"/>
        </w:rPr>
        <w:t>050-508-12-89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4184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e-mail: </w:t>
      </w:r>
      <w:r w:rsidR="00603FB2" w:rsidRPr="00141840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141840">
        <w:rPr>
          <w:rFonts w:ascii="Times New Roman" w:hAnsi="Times New Roman" w:cs="Times New Roman"/>
          <w:sz w:val="28"/>
          <w:szCs w:val="28"/>
          <w:lang w:val="fr-FR"/>
        </w:rPr>
        <w:instrText xml:space="preserve"> HYPERLINK "mailto:vtory@te.net.ua" </w:instrText>
      </w:r>
      <w:r w:rsidR="00603FB2" w:rsidRPr="00141840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141840">
        <w:rPr>
          <w:rStyle w:val="a3"/>
          <w:rFonts w:ascii="Times New Roman" w:hAnsi="Times New Roman" w:cs="Times New Roman"/>
          <w:sz w:val="28"/>
          <w:szCs w:val="28"/>
          <w:lang w:val="fr-FR"/>
        </w:rPr>
        <w:t>vtory@te.net.ua</w:t>
      </w:r>
      <w:r w:rsidR="00603FB2" w:rsidRPr="00141840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CD235F" w:rsidRDefault="00CD235F" w:rsidP="00CD235F">
      <w:pPr>
        <w:tabs>
          <w:tab w:val="left" w:pos="252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0A58">
        <w:rPr>
          <w:rFonts w:ascii="Times New Roman" w:hAnsi="Times New Roman" w:cs="Times New Roman"/>
          <w:sz w:val="28"/>
          <w:szCs w:val="28"/>
          <w:lang w:val="uk-UA"/>
        </w:rPr>
        <w:t xml:space="preserve">Збірник матеріалів конференції зареєстрований як періодичне видання у Міжнародному Центрі </w:t>
      </w:r>
      <w:r w:rsidRPr="00B60A58">
        <w:rPr>
          <w:rFonts w:ascii="Times New Roman" w:hAnsi="Times New Roman" w:cs="Times New Roman"/>
          <w:sz w:val="28"/>
          <w:szCs w:val="28"/>
          <w:lang w:val="en-US"/>
        </w:rPr>
        <w:t>ISSN</w:t>
      </w:r>
      <w:r w:rsidRPr="00B60A58">
        <w:rPr>
          <w:rFonts w:ascii="Times New Roman" w:hAnsi="Times New Roman" w:cs="Times New Roman"/>
          <w:sz w:val="28"/>
          <w:szCs w:val="28"/>
          <w:lang w:val="uk-UA"/>
        </w:rPr>
        <w:t xml:space="preserve"> в Парижі (ідентифікаційний номер друкованої версії: </w:t>
      </w:r>
      <w:r w:rsidRPr="00B60A58">
        <w:rPr>
          <w:rFonts w:ascii="Times New Roman" w:hAnsi="Times New Roman" w:cs="Times New Roman"/>
          <w:sz w:val="28"/>
          <w:szCs w:val="28"/>
          <w:lang w:val="en-US"/>
        </w:rPr>
        <w:t>ISSN</w:t>
      </w:r>
      <w:r w:rsidRPr="00B60A58">
        <w:rPr>
          <w:rFonts w:ascii="Times New Roman" w:hAnsi="Times New Roman" w:cs="Times New Roman"/>
          <w:sz w:val="28"/>
          <w:szCs w:val="28"/>
          <w:lang w:val="uk-UA"/>
        </w:rPr>
        <w:t xml:space="preserve"> 2409-1359), що діє за підтримки ЮНЕСКО та Уряду Франції.</w:t>
      </w:r>
    </w:p>
    <w:p w:rsidR="00BE4A08" w:rsidRPr="00CA3D24" w:rsidRDefault="00BE4A08" w:rsidP="00CA3D24">
      <w:pPr>
        <w:pStyle w:val="2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3D24">
        <w:rPr>
          <w:rFonts w:ascii="Times New Roman" w:hAnsi="Times New Roman" w:cs="Times New Roman"/>
          <w:sz w:val="28"/>
          <w:szCs w:val="28"/>
          <w:lang w:val="uk-UA"/>
        </w:rPr>
        <w:t>Збі</w:t>
      </w:r>
      <w:r w:rsidRPr="00CA3D24">
        <w:rPr>
          <w:rFonts w:ascii="Times New Roman" w:hAnsi="Times New Roman" w:cs="Times New Roman"/>
          <w:sz w:val="28"/>
          <w:szCs w:val="28"/>
        </w:rPr>
        <w:t>рники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</w:t>
      </w:r>
      <w:r w:rsidRPr="00CA3D24">
        <w:rPr>
          <w:rFonts w:ascii="Times New Roman" w:hAnsi="Times New Roman" w:cs="Times New Roman"/>
          <w:sz w:val="28"/>
          <w:szCs w:val="28"/>
          <w:lang w:val="uk-UA"/>
        </w:rPr>
        <w:t>матеріалів попередніх</w:t>
      </w:r>
      <w:r w:rsidRPr="00CA3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 w:rsidRPr="00CA3D24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CA3D2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A3D24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A4363E" w:rsidRDefault="00603FB2" w:rsidP="00BE4A08">
      <w:pPr>
        <w:pStyle w:val="2"/>
        <w:spacing w:after="0" w:line="240" w:lineRule="auto"/>
        <w:ind w:left="0" w:right="284"/>
        <w:jc w:val="both"/>
        <w:rPr>
          <w:rStyle w:val="xfm55572428"/>
          <w:rFonts w:ascii="Arial" w:hAnsi="Arial" w:cs="Arial"/>
          <w:lang w:val="uk-UA"/>
        </w:rPr>
      </w:pPr>
      <w:hyperlink r:id="rId5" w:history="1">
        <w:r w:rsidR="00A4363E" w:rsidRPr="0052314A">
          <w:rPr>
            <w:rStyle w:val="a3"/>
            <w:rFonts w:ascii="Arial" w:hAnsi="Arial" w:cs="Arial"/>
          </w:rPr>
          <w:t>https</w:t>
        </w:r>
        <w:r w:rsidR="00A4363E" w:rsidRPr="0052314A">
          <w:rPr>
            <w:rStyle w:val="a3"/>
            <w:rFonts w:ascii="Arial" w:hAnsi="Arial" w:cs="Arial"/>
            <w:lang w:val="uk-UA"/>
          </w:rPr>
          <w:t>://</w:t>
        </w:r>
        <w:r w:rsidR="00A4363E" w:rsidRPr="0052314A">
          <w:rPr>
            <w:rStyle w:val="a3"/>
            <w:rFonts w:ascii="Arial" w:hAnsi="Arial" w:cs="Arial"/>
          </w:rPr>
          <w:t>sites</w:t>
        </w:r>
        <w:r w:rsidR="00A4363E" w:rsidRPr="0052314A">
          <w:rPr>
            <w:rStyle w:val="a3"/>
            <w:rFonts w:ascii="Arial" w:hAnsi="Arial" w:cs="Arial"/>
            <w:lang w:val="uk-UA"/>
          </w:rPr>
          <w:t>.</w:t>
        </w:r>
        <w:r w:rsidR="00A4363E" w:rsidRPr="0052314A">
          <w:rPr>
            <w:rStyle w:val="a3"/>
            <w:rFonts w:ascii="Arial" w:hAnsi="Arial" w:cs="Arial"/>
          </w:rPr>
          <w:t>google</w:t>
        </w:r>
        <w:r w:rsidR="00A4363E" w:rsidRPr="0052314A">
          <w:rPr>
            <w:rStyle w:val="a3"/>
            <w:rFonts w:ascii="Arial" w:hAnsi="Arial" w:cs="Arial"/>
            <w:lang w:val="uk-UA"/>
          </w:rPr>
          <w:t>.</w:t>
        </w:r>
        <w:r w:rsidR="00A4363E" w:rsidRPr="0052314A">
          <w:rPr>
            <w:rStyle w:val="a3"/>
            <w:rFonts w:ascii="Arial" w:hAnsi="Arial" w:cs="Arial"/>
          </w:rPr>
          <w:t>com</w:t>
        </w:r>
        <w:r w:rsidR="00A4363E" w:rsidRPr="0052314A">
          <w:rPr>
            <w:rStyle w:val="a3"/>
            <w:rFonts w:ascii="Arial" w:hAnsi="Arial" w:cs="Arial"/>
            <w:lang w:val="uk-UA"/>
          </w:rPr>
          <w:t>/</w:t>
        </w:r>
        <w:r w:rsidR="00A4363E" w:rsidRPr="0052314A">
          <w:rPr>
            <w:rStyle w:val="a3"/>
            <w:rFonts w:ascii="Arial" w:hAnsi="Arial" w:cs="Arial"/>
          </w:rPr>
          <w:t>d</w:t>
        </w:r>
        <w:r w:rsidR="00A4363E" w:rsidRPr="0052314A">
          <w:rPr>
            <w:rStyle w:val="a3"/>
            <w:rFonts w:ascii="Arial" w:hAnsi="Arial" w:cs="Arial"/>
            <w:lang w:val="uk-UA"/>
          </w:rPr>
          <w:t>/1</w:t>
        </w:r>
        <w:r w:rsidR="00A4363E" w:rsidRPr="0052314A">
          <w:rPr>
            <w:rStyle w:val="a3"/>
            <w:rFonts w:ascii="Arial" w:hAnsi="Arial" w:cs="Arial"/>
          </w:rPr>
          <w:t>PawoShZAAP</w:t>
        </w:r>
        <w:r w:rsidR="00A4363E" w:rsidRPr="0052314A">
          <w:rPr>
            <w:rStyle w:val="a3"/>
            <w:rFonts w:ascii="Arial" w:hAnsi="Arial" w:cs="Arial"/>
            <w:lang w:val="uk-UA"/>
          </w:rPr>
          <w:t>-</w:t>
        </w:r>
        <w:r w:rsidR="00A4363E" w:rsidRPr="0052314A">
          <w:rPr>
            <w:rStyle w:val="a3"/>
            <w:rFonts w:ascii="Arial" w:hAnsi="Arial" w:cs="Arial"/>
          </w:rPr>
          <w:t>qAKYqRm</w:t>
        </w:r>
        <w:r w:rsidR="00A4363E" w:rsidRPr="0052314A">
          <w:rPr>
            <w:rStyle w:val="a3"/>
            <w:rFonts w:ascii="Arial" w:hAnsi="Arial" w:cs="Arial"/>
            <w:lang w:val="uk-UA"/>
          </w:rPr>
          <w:t>8</w:t>
        </w:r>
        <w:r w:rsidR="00A4363E" w:rsidRPr="0052314A">
          <w:rPr>
            <w:rStyle w:val="a3"/>
            <w:rFonts w:ascii="Arial" w:hAnsi="Arial" w:cs="Arial"/>
          </w:rPr>
          <w:t>zbGQN</w:t>
        </w:r>
        <w:r w:rsidR="00A4363E" w:rsidRPr="0052314A">
          <w:rPr>
            <w:rStyle w:val="a3"/>
            <w:rFonts w:ascii="Arial" w:hAnsi="Arial" w:cs="Arial"/>
            <w:lang w:val="uk-UA"/>
          </w:rPr>
          <w:t>_</w:t>
        </w:r>
        <w:r w:rsidR="00A4363E" w:rsidRPr="0052314A">
          <w:rPr>
            <w:rStyle w:val="a3"/>
            <w:rFonts w:ascii="Arial" w:hAnsi="Arial" w:cs="Arial"/>
          </w:rPr>
          <w:t>FHev</w:t>
        </w:r>
        <w:r w:rsidR="00A4363E" w:rsidRPr="0052314A">
          <w:rPr>
            <w:rStyle w:val="a3"/>
            <w:rFonts w:ascii="Arial" w:hAnsi="Arial" w:cs="Arial"/>
            <w:lang w:val="uk-UA"/>
          </w:rPr>
          <w:t>3</w:t>
        </w:r>
        <w:r w:rsidR="00A4363E" w:rsidRPr="0052314A">
          <w:rPr>
            <w:rStyle w:val="a3"/>
            <w:rFonts w:ascii="Arial" w:hAnsi="Arial" w:cs="Arial"/>
          </w:rPr>
          <w:t>aE</w:t>
        </w:r>
        <w:r w:rsidR="00A4363E" w:rsidRPr="0052314A">
          <w:rPr>
            <w:rStyle w:val="a3"/>
            <w:rFonts w:ascii="Arial" w:hAnsi="Arial" w:cs="Arial"/>
            <w:lang w:val="uk-UA"/>
          </w:rPr>
          <w:t>/</w:t>
        </w:r>
        <w:r w:rsidR="00A4363E" w:rsidRPr="0052314A">
          <w:rPr>
            <w:rStyle w:val="a3"/>
            <w:rFonts w:ascii="Arial" w:hAnsi="Arial" w:cs="Arial"/>
          </w:rPr>
          <w:t>p</w:t>
        </w:r>
        <w:r w:rsidR="00A4363E" w:rsidRPr="0052314A">
          <w:rPr>
            <w:rStyle w:val="a3"/>
            <w:rFonts w:ascii="Arial" w:hAnsi="Arial" w:cs="Arial"/>
            <w:lang w:val="uk-UA"/>
          </w:rPr>
          <w:t>/1</w:t>
        </w:r>
        <w:r w:rsidR="00A4363E" w:rsidRPr="0052314A">
          <w:rPr>
            <w:rStyle w:val="a3"/>
            <w:rFonts w:ascii="Arial" w:hAnsi="Arial" w:cs="Arial"/>
          </w:rPr>
          <w:t>clOEv</w:t>
        </w:r>
        <w:r w:rsidR="00A4363E" w:rsidRPr="0052314A">
          <w:rPr>
            <w:rStyle w:val="a3"/>
            <w:rFonts w:ascii="Arial" w:hAnsi="Arial" w:cs="Arial"/>
            <w:lang w:val="uk-UA"/>
          </w:rPr>
          <w:t>6</w:t>
        </w:r>
        <w:r w:rsidR="00A4363E" w:rsidRPr="0052314A">
          <w:rPr>
            <w:rStyle w:val="a3"/>
            <w:rFonts w:ascii="Arial" w:hAnsi="Arial" w:cs="Arial"/>
          </w:rPr>
          <w:t>zvs</w:t>
        </w:r>
        <w:r w:rsidR="00A4363E" w:rsidRPr="0052314A">
          <w:rPr>
            <w:rStyle w:val="a3"/>
            <w:rFonts w:ascii="Arial" w:hAnsi="Arial" w:cs="Arial"/>
            <w:lang w:val="uk-UA"/>
          </w:rPr>
          <w:t>4</w:t>
        </w:r>
        <w:r w:rsidR="00A4363E" w:rsidRPr="0052314A">
          <w:rPr>
            <w:rStyle w:val="a3"/>
            <w:rFonts w:ascii="Arial" w:hAnsi="Arial" w:cs="Arial"/>
          </w:rPr>
          <w:t>t</w:t>
        </w:r>
        <w:r w:rsidR="00A4363E" w:rsidRPr="0052314A">
          <w:rPr>
            <w:rStyle w:val="a3"/>
            <w:rFonts w:ascii="Arial" w:hAnsi="Arial" w:cs="Arial"/>
            <w:lang w:val="uk-UA"/>
          </w:rPr>
          <w:t>-</w:t>
        </w:r>
        <w:r w:rsidR="00A4363E" w:rsidRPr="0052314A">
          <w:rPr>
            <w:rStyle w:val="a3"/>
            <w:rFonts w:ascii="Arial" w:hAnsi="Arial" w:cs="Arial"/>
          </w:rPr>
          <w:t>ZxaZFcCMrV</w:t>
        </w:r>
        <w:r w:rsidR="00A4363E" w:rsidRPr="0052314A">
          <w:rPr>
            <w:rStyle w:val="a3"/>
            <w:rFonts w:ascii="Arial" w:hAnsi="Arial" w:cs="Arial"/>
            <w:lang w:val="uk-UA"/>
          </w:rPr>
          <w:t>-</w:t>
        </w:r>
        <w:r w:rsidR="00A4363E" w:rsidRPr="0052314A">
          <w:rPr>
            <w:rStyle w:val="a3"/>
            <w:rFonts w:ascii="Arial" w:hAnsi="Arial" w:cs="Arial"/>
          </w:rPr>
          <w:t>DvHMEO</w:t>
        </w:r>
        <w:r w:rsidR="00A4363E" w:rsidRPr="0052314A">
          <w:rPr>
            <w:rStyle w:val="a3"/>
            <w:rFonts w:ascii="Arial" w:hAnsi="Arial" w:cs="Arial"/>
            <w:lang w:val="uk-UA"/>
          </w:rPr>
          <w:t>63</w:t>
        </w:r>
        <w:r w:rsidR="00A4363E" w:rsidRPr="0052314A">
          <w:rPr>
            <w:rStyle w:val="a3"/>
            <w:rFonts w:ascii="Arial" w:hAnsi="Arial" w:cs="Arial"/>
          </w:rPr>
          <w:t>h</w:t>
        </w:r>
        <w:r w:rsidR="00A4363E" w:rsidRPr="0052314A">
          <w:rPr>
            <w:rStyle w:val="a3"/>
            <w:rFonts w:ascii="Arial" w:hAnsi="Arial" w:cs="Arial"/>
            <w:lang w:val="uk-UA"/>
          </w:rPr>
          <w:t>/</w:t>
        </w:r>
        <w:proofErr w:type="spellStart"/>
        <w:r w:rsidR="00A4363E" w:rsidRPr="0052314A">
          <w:rPr>
            <w:rStyle w:val="a3"/>
            <w:rFonts w:ascii="Arial" w:hAnsi="Arial" w:cs="Arial"/>
          </w:rPr>
          <w:t>edit</w:t>
        </w:r>
        <w:proofErr w:type="spellEnd"/>
      </w:hyperlink>
    </w:p>
    <w:p w:rsidR="00CA3D24" w:rsidRPr="00CA3D24" w:rsidRDefault="00CA3D24" w:rsidP="00BE4A08">
      <w:pPr>
        <w:pStyle w:val="2"/>
        <w:spacing w:after="0" w:line="240" w:lineRule="auto"/>
        <w:ind w:left="0" w:right="284"/>
        <w:jc w:val="both"/>
        <w:rPr>
          <w:rStyle w:val="xfm39493312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Приєднуйтесь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D2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A3D24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A3D24">
        <w:rPr>
          <w:rFonts w:ascii="Times New Roman" w:hAnsi="Times New Roman" w:cs="Times New Roman"/>
          <w:sz w:val="28"/>
          <w:szCs w:val="28"/>
        </w:rPr>
        <w:t>посиланнями</w:t>
      </w:r>
      <w:proofErr w:type="spellEnd"/>
      <w:r w:rsidRPr="00CA3D24">
        <w:rPr>
          <w:rFonts w:ascii="Times New Roman" w:hAnsi="Times New Roman" w:cs="Times New Roman"/>
          <w:sz w:val="28"/>
          <w:szCs w:val="28"/>
        </w:rPr>
        <w:t>:</w:t>
      </w:r>
    </w:p>
    <w:p w:rsidR="00BE4A08" w:rsidRPr="00B60A58" w:rsidRDefault="00603FB2" w:rsidP="00CA3D24">
      <w:pPr>
        <w:tabs>
          <w:tab w:val="left" w:pos="25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CA3D24">
          <w:rPr>
            <w:rStyle w:val="a3"/>
            <w:rFonts w:cs="Calibri"/>
          </w:rPr>
          <w:t>https</w:t>
        </w:r>
        <w:r w:rsidR="00CA3D24" w:rsidRPr="00CA3D24">
          <w:rPr>
            <w:rStyle w:val="a3"/>
            <w:rFonts w:cs="Calibri"/>
            <w:lang w:val="uk-UA"/>
          </w:rPr>
          <w:t>://</w:t>
        </w:r>
        <w:r w:rsidR="00CA3D24">
          <w:rPr>
            <w:rStyle w:val="a3"/>
            <w:rFonts w:cs="Calibri"/>
          </w:rPr>
          <w:t>www</w:t>
        </w:r>
        <w:r w:rsidR="00CA3D24" w:rsidRPr="00CA3D24">
          <w:rPr>
            <w:rStyle w:val="a3"/>
            <w:rFonts w:cs="Calibri"/>
            <w:lang w:val="uk-UA"/>
          </w:rPr>
          <w:t>.</w:t>
        </w:r>
        <w:r w:rsidR="00CA3D24">
          <w:rPr>
            <w:rStyle w:val="a3"/>
            <w:rFonts w:cs="Calibri"/>
          </w:rPr>
          <w:t>facebook</w:t>
        </w:r>
        <w:r w:rsidR="00CA3D24" w:rsidRPr="00CA3D24">
          <w:rPr>
            <w:rStyle w:val="a3"/>
            <w:rFonts w:cs="Calibri"/>
            <w:lang w:val="uk-UA"/>
          </w:rPr>
          <w:t>.</w:t>
        </w:r>
        <w:r w:rsidR="00CA3D24">
          <w:rPr>
            <w:rStyle w:val="a3"/>
            <w:rFonts w:cs="Calibri"/>
          </w:rPr>
          <w:t>com</w:t>
        </w:r>
        <w:r w:rsidR="00CA3D24" w:rsidRPr="00CA3D24">
          <w:rPr>
            <w:rStyle w:val="a3"/>
            <w:rFonts w:cs="Calibri"/>
            <w:lang w:val="uk-UA"/>
          </w:rPr>
          <w:t>/</w:t>
        </w:r>
        <w:r w:rsidR="00CA3D24">
          <w:rPr>
            <w:rStyle w:val="a3"/>
            <w:rFonts w:cs="Calibri"/>
          </w:rPr>
          <w:t>groups</w:t>
        </w:r>
        <w:r w:rsidR="00CA3D24" w:rsidRPr="00CA3D24">
          <w:rPr>
            <w:rStyle w:val="a3"/>
            <w:rFonts w:cs="Calibri"/>
            <w:lang w:val="uk-UA"/>
          </w:rPr>
          <w:t>/</w:t>
        </w:r>
        <w:r w:rsidR="00CA3D24">
          <w:rPr>
            <w:rStyle w:val="a3"/>
            <w:rFonts w:cs="Calibri"/>
          </w:rPr>
          <w:t>katedrapsykholohiitasotsialnoiroboty</w:t>
        </w:r>
        <w:r w:rsidR="00CA3D24" w:rsidRPr="00CA3D24">
          <w:rPr>
            <w:rStyle w:val="a3"/>
            <w:rFonts w:cs="Calibri"/>
            <w:lang w:val="uk-UA"/>
          </w:rPr>
          <w:t>/</w:t>
        </w:r>
      </w:hyperlink>
      <w:r w:rsidR="00CA3D24" w:rsidRPr="00CA3D24">
        <w:rPr>
          <w:rFonts w:cs="Calibri"/>
          <w:lang w:val="uk-UA"/>
        </w:rPr>
        <w:t xml:space="preserve">; </w:t>
      </w:r>
      <w:hyperlink r:id="rId7" w:history="1">
        <w:r w:rsidR="00CA3D24">
          <w:rPr>
            <w:rStyle w:val="a3"/>
            <w:rFonts w:cs="Calibri"/>
          </w:rPr>
          <w:t>https</w:t>
        </w:r>
        <w:r w:rsidR="00CA3D24" w:rsidRPr="00CA3D24">
          <w:rPr>
            <w:rStyle w:val="a3"/>
            <w:rFonts w:cs="Calibri"/>
            <w:lang w:val="uk-UA"/>
          </w:rPr>
          <w:t>://</w:t>
        </w:r>
        <w:r w:rsidR="00CA3D24">
          <w:rPr>
            <w:rStyle w:val="a3"/>
            <w:rFonts w:cs="Calibri"/>
          </w:rPr>
          <w:t>www</w:t>
        </w:r>
        <w:r w:rsidR="00CA3D24" w:rsidRPr="00CA3D24">
          <w:rPr>
            <w:rStyle w:val="a3"/>
            <w:rFonts w:cs="Calibri"/>
            <w:lang w:val="uk-UA"/>
          </w:rPr>
          <w:t>.</w:t>
        </w:r>
        <w:r w:rsidR="00CA3D24">
          <w:rPr>
            <w:rStyle w:val="a3"/>
            <w:rFonts w:cs="Calibri"/>
          </w:rPr>
          <w:t>facebook</w:t>
        </w:r>
        <w:r w:rsidR="00CA3D24" w:rsidRPr="00CA3D24">
          <w:rPr>
            <w:rStyle w:val="a3"/>
            <w:rFonts w:cs="Calibri"/>
            <w:lang w:val="uk-UA"/>
          </w:rPr>
          <w:t>.</w:t>
        </w:r>
        <w:r w:rsidR="00CA3D24">
          <w:rPr>
            <w:rStyle w:val="a3"/>
            <w:rFonts w:cs="Calibri"/>
          </w:rPr>
          <w:t>com</w:t>
        </w:r>
        <w:r w:rsidR="00CA3D24" w:rsidRPr="00CA3D24">
          <w:rPr>
            <w:rStyle w:val="a3"/>
            <w:rFonts w:cs="Calibri"/>
            <w:lang w:val="uk-UA"/>
          </w:rPr>
          <w:t>/</w:t>
        </w:r>
        <w:r w:rsidR="00CA3D24">
          <w:rPr>
            <w:rStyle w:val="a3"/>
            <w:rFonts w:cs="Calibri"/>
          </w:rPr>
          <w:t>groups</w:t>
        </w:r>
        <w:r w:rsidR="00CA3D24" w:rsidRPr="00CA3D24">
          <w:rPr>
            <w:rStyle w:val="a3"/>
            <w:rFonts w:cs="Calibri"/>
            <w:lang w:val="uk-UA"/>
          </w:rPr>
          <w:t>/</w:t>
        </w:r>
        <w:r w:rsidR="00CA3D24">
          <w:rPr>
            <w:rStyle w:val="a3"/>
            <w:rFonts w:cs="Calibri"/>
          </w:rPr>
          <w:t>socialscientificresearch</w:t>
        </w:r>
        <w:r w:rsidR="00CA3D24" w:rsidRPr="00CA3D24">
          <w:rPr>
            <w:rStyle w:val="a3"/>
            <w:rFonts w:cs="Calibri"/>
            <w:lang w:val="uk-UA"/>
          </w:rPr>
          <w:t>/</w:t>
        </w:r>
      </w:hyperlink>
    </w:p>
    <w:p w:rsidR="00DC065A" w:rsidRPr="00691894" w:rsidRDefault="00CD235F" w:rsidP="00BE4A08">
      <w:pPr>
        <w:pStyle w:val="1"/>
        <w:spacing w:before="360" w:after="360" w:line="240" w:lineRule="auto"/>
        <w:ind w:left="0" w:right="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1D5E">
        <w:rPr>
          <w:rFonts w:ascii="Times New Roman" w:hAnsi="Times New Roman" w:cs="Times New Roman"/>
          <w:b/>
          <w:bCs/>
          <w:sz w:val="28"/>
          <w:szCs w:val="28"/>
        </w:rPr>
        <w:t>Будем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рад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Ваш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proofErr w:type="spellEnd"/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D5E">
        <w:rPr>
          <w:rFonts w:ascii="Times New Roman" w:hAnsi="Times New Roman" w:cs="Times New Roman"/>
          <w:b/>
          <w:bCs/>
          <w:sz w:val="28"/>
          <w:szCs w:val="28"/>
        </w:rPr>
        <w:t>участ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F11D5E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F175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1D5E">
        <w:rPr>
          <w:rFonts w:ascii="Times New Roman" w:hAnsi="Times New Roman" w:cs="Times New Roman"/>
          <w:b/>
          <w:bCs/>
          <w:sz w:val="28"/>
          <w:szCs w:val="28"/>
        </w:rPr>
        <w:t>конференц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!</w:t>
      </w:r>
    </w:p>
    <w:p w:rsidR="00CD235F" w:rsidRPr="00CD235F" w:rsidRDefault="00CD235F" w:rsidP="00CD2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5F">
        <w:rPr>
          <w:rFonts w:ascii="Times New Roman" w:hAnsi="Times New Roman" w:cs="Times New Roman"/>
          <w:b/>
          <w:sz w:val="28"/>
          <w:szCs w:val="28"/>
        </w:rPr>
        <w:lastRenderedPageBreak/>
        <w:t>ЗАЯВКА УЧАСНИКА</w:t>
      </w:r>
    </w:p>
    <w:p w:rsidR="00CD235F" w:rsidRPr="00CD235F" w:rsidRDefault="00CD235F" w:rsidP="00CD2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D235F">
        <w:rPr>
          <w:rFonts w:ascii="Times New Roman" w:hAnsi="Times New Roman" w:cs="Times New Roman"/>
          <w:sz w:val="28"/>
          <w:szCs w:val="28"/>
          <w:lang w:val="uk-UA"/>
        </w:rPr>
        <w:t>міжнаро</w:t>
      </w:r>
      <w:r w:rsidRPr="00CD235F">
        <w:rPr>
          <w:rFonts w:ascii="Times New Roman" w:hAnsi="Times New Roman" w:cs="Times New Roman"/>
          <w:sz w:val="28"/>
          <w:szCs w:val="28"/>
        </w:rPr>
        <w:t>д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CD23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35F">
        <w:rPr>
          <w:rFonts w:ascii="Times New Roman" w:hAnsi="Times New Roman" w:cs="Times New Roman"/>
          <w:sz w:val="28"/>
          <w:szCs w:val="28"/>
        </w:rPr>
        <w:t>нау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ков</w:t>
      </w:r>
      <w:r w:rsidRPr="00CD235F">
        <w:rPr>
          <w:rFonts w:ascii="Times New Roman" w:hAnsi="Times New Roman" w:cs="Times New Roman"/>
          <w:sz w:val="28"/>
          <w:szCs w:val="28"/>
        </w:rPr>
        <w:t>о-практич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CD235F">
        <w:rPr>
          <w:rFonts w:ascii="Times New Roman" w:hAnsi="Times New Roman" w:cs="Times New Roman"/>
          <w:sz w:val="28"/>
          <w:szCs w:val="28"/>
        </w:rPr>
        <w:t xml:space="preserve"> 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D235F">
        <w:rPr>
          <w:rFonts w:ascii="Times New Roman" w:hAnsi="Times New Roman" w:cs="Times New Roman"/>
          <w:sz w:val="28"/>
          <w:szCs w:val="28"/>
        </w:rPr>
        <w:t>нтернет-конферен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</w:p>
    <w:p w:rsidR="00CD235F" w:rsidRPr="00CD235F" w:rsidRDefault="00CD235F" w:rsidP="00CD2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5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D235F">
        <w:rPr>
          <w:rFonts w:ascii="Times New Roman" w:hAnsi="Times New Roman" w:cs="Times New Roman"/>
          <w:b/>
          <w:sz w:val="28"/>
          <w:szCs w:val="28"/>
        </w:rPr>
        <w:t>Актуальн</w:t>
      </w:r>
      <w:proofErr w:type="spellEnd"/>
      <w:r w:rsidRPr="00CD23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proofErr w:type="gramStart"/>
      <w:r w:rsidRPr="00CD235F">
        <w:rPr>
          <w:rFonts w:ascii="Times New Roman" w:hAnsi="Times New Roman" w:cs="Times New Roman"/>
          <w:b/>
          <w:sz w:val="28"/>
          <w:szCs w:val="28"/>
          <w:lang w:val="uk-UA"/>
        </w:rPr>
        <w:t>досл</w:t>
      </w:r>
      <w:proofErr w:type="gramEnd"/>
      <w:r w:rsidRPr="00CD235F">
        <w:rPr>
          <w:rFonts w:ascii="Times New Roman" w:hAnsi="Times New Roman" w:cs="Times New Roman"/>
          <w:b/>
          <w:sz w:val="28"/>
          <w:szCs w:val="28"/>
          <w:lang w:val="uk-UA"/>
        </w:rPr>
        <w:t>ідження в соціальній сфері</w:t>
      </w:r>
      <w:r w:rsidRPr="00CD235F">
        <w:rPr>
          <w:rFonts w:ascii="Times New Roman" w:hAnsi="Times New Roman" w:cs="Times New Roman"/>
          <w:b/>
          <w:sz w:val="28"/>
          <w:szCs w:val="28"/>
        </w:rPr>
        <w:t>»</w:t>
      </w:r>
    </w:p>
    <w:p w:rsidR="00CD235F" w:rsidRPr="00CD235F" w:rsidRDefault="00CD235F" w:rsidP="00CD23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Автор: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Вчений ступінь (повністю):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Вчене звання:</w:t>
      </w:r>
    </w:p>
    <w:p w:rsid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Посада (повністю)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31D85" w:rsidRDefault="00E31D85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4788">
        <w:rPr>
          <w:rFonts w:ascii="Times New Roman" w:hAnsi="Times New Roman" w:cs="Times New Roman"/>
          <w:i/>
          <w:color w:val="0000FF"/>
          <w:sz w:val="28"/>
          <w:szCs w:val="28"/>
          <w:lang w:val="uk-UA"/>
        </w:rPr>
        <w:t>Для студентів</w:t>
      </w:r>
      <w:r w:rsidR="009647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назва спеціальності, </w:t>
      </w:r>
      <w:proofErr w:type="spellStart"/>
      <w:r w:rsidR="00964788">
        <w:rPr>
          <w:rFonts w:ascii="Times New Roman" w:hAnsi="Times New Roman" w:cs="Times New Roman"/>
          <w:i/>
          <w:sz w:val="28"/>
          <w:szCs w:val="28"/>
          <w:lang w:val="uk-UA"/>
        </w:rPr>
        <w:t>бакалаврат</w:t>
      </w:r>
      <w:proofErr w:type="spellEnd"/>
      <w:r w:rsidR="009647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чи магістратура:</w:t>
      </w:r>
    </w:p>
    <w:p w:rsidR="00964788" w:rsidRPr="00E31D85" w:rsidRDefault="00964788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4788">
        <w:rPr>
          <w:rFonts w:ascii="Times New Roman" w:hAnsi="Times New Roman" w:cs="Times New Roman"/>
          <w:i/>
          <w:color w:val="0000FF"/>
          <w:sz w:val="28"/>
          <w:szCs w:val="28"/>
          <w:lang w:val="uk-UA"/>
        </w:rPr>
        <w:t>Для аспірантів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назва кафедри прикріплення: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Заклад (повністю):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235F" w:rsidRPr="00CD235F" w:rsidRDefault="00E31D85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Номер відділення Нової</w:t>
      </w:r>
      <w:r w:rsidR="00CD235F"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пошти для </w:t>
      </w:r>
      <w:r w:rsidR="00CD235F"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відправлення</w:t>
      </w:r>
      <w:r w:rsidR="004F59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матеріалів</w:t>
      </w:r>
      <w:r w:rsidR="0003662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(за необхідності)</w:t>
      </w:r>
      <w:r w:rsidR="00CD235F"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</w:rPr>
        <w:t>Телефон:</w:t>
      </w:r>
      <w:r w:rsidRPr="00CD2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CD235F">
        <w:rPr>
          <w:rFonts w:ascii="Times New Roman" w:hAnsi="Times New Roman" w:cs="Times New Roman"/>
          <w:i/>
          <w:sz w:val="28"/>
          <w:szCs w:val="28"/>
          <w:lang w:val="fr-FR"/>
        </w:rPr>
        <w:t>mail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Тематичний напрям конференції: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Необхідн</w:t>
      </w:r>
      <w:r w:rsidR="00767927">
        <w:rPr>
          <w:rFonts w:ascii="Times New Roman" w:hAnsi="Times New Roman" w:cs="Times New Roman"/>
          <w:i/>
          <w:sz w:val="28"/>
          <w:szCs w:val="28"/>
          <w:lang w:val="uk-UA"/>
        </w:rPr>
        <w:t>ість у друкованому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збірник</w:t>
      </w:r>
      <w:r w:rsidR="00767927">
        <w:rPr>
          <w:rFonts w:ascii="Times New Roman" w:hAnsi="Times New Roman" w:cs="Times New Roman"/>
          <w:i/>
          <w:sz w:val="28"/>
          <w:szCs w:val="28"/>
          <w:lang w:val="uk-UA"/>
        </w:rPr>
        <w:t>у матеріалів конференції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A065C5" w:rsidRPr="00A065C5" w:rsidRDefault="00A065C5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Необхідність у сертифікаті учасника конференції</w:t>
      </w:r>
      <w:r w:rsidR="0080070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(із зазначенням 0,2 кредити)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CD235F" w:rsidRPr="00CD235F" w:rsidRDefault="00CD235F" w:rsidP="00CD23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35F" w:rsidRPr="00CD235F" w:rsidRDefault="00CD235F" w:rsidP="00767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b/>
          <w:sz w:val="28"/>
          <w:szCs w:val="28"/>
          <w:lang w:val="en-US"/>
        </w:rPr>
        <w:t>APPLICATION OF PARTICIPANT</w:t>
      </w:r>
    </w:p>
    <w:p w:rsidR="00CD235F" w:rsidRPr="00CD235F" w:rsidRDefault="00CD235F" w:rsidP="00767927">
      <w:pPr>
        <w:pStyle w:val="HTM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D235F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CD235F">
        <w:rPr>
          <w:rFonts w:ascii="Times New Roman" w:hAnsi="Times New Roman" w:cs="Times New Roman"/>
          <w:sz w:val="28"/>
          <w:szCs w:val="28"/>
          <w:lang w:val="en-US"/>
        </w:rPr>
        <w:t xml:space="preserve"> the international scientific-practical Internet conference</w:t>
      </w:r>
    </w:p>
    <w:p w:rsidR="00CD235F" w:rsidRPr="00CD235F" w:rsidRDefault="00CD235F" w:rsidP="007679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b/>
          <w:sz w:val="28"/>
          <w:szCs w:val="28"/>
          <w:lang w:val="en-US"/>
        </w:rPr>
        <w:t>"Current research in the social sphere"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Author:</w:t>
      </w:r>
      <w:r w:rsidRPr="00CD23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Scientific degree: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Title: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Position: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en-US"/>
        </w:rPr>
        <w:t>Institution</w:t>
      </w:r>
      <w:r w:rsidRPr="00900A41">
        <w:rPr>
          <w:rFonts w:ascii="Times New Roman" w:hAnsi="Times New Roman" w:cs="Times New Roman"/>
          <w:i/>
          <w:sz w:val="28"/>
          <w:szCs w:val="28"/>
          <w:lang w:val="en-US"/>
        </w:rPr>
        <w:t xml:space="preserve">: </w:t>
      </w:r>
    </w:p>
    <w:p w:rsidR="00CD235F" w:rsidRPr="00CD235F" w:rsidRDefault="00CD235F" w:rsidP="00CD2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0A41" w:rsidRPr="00900A41" w:rsidRDefault="00CD235F" w:rsidP="00900A41">
      <w:pPr>
        <w:pStyle w:val="1"/>
        <w:spacing w:after="0" w:line="240" w:lineRule="auto"/>
        <w:ind w:left="0" w:right="284"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CD235F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Заявка заповнюється українською та англійською мовами, якщо тези представлені українською мовою; англійською мовою – якщо тези представлені англійською мовою</w:t>
      </w:r>
      <w:r w:rsidR="00900A41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 </w:t>
      </w:r>
      <w:r w:rsidR="00900A41" w:rsidRPr="00900A41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 xml:space="preserve">або мовою країни ЄС. </w:t>
      </w:r>
    </w:p>
    <w:p w:rsidR="00CD235F" w:rsidRPr="00900A41" w:rsidRDefault="00CD235F" w:rsidP="00CD235F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900A41" w:rsidRPr="00900A41" w:rsidRDefault="00900A41" w:rsidP="00900A41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lang w:val="uk-UA"/>
        </w:rPr>
        <w:tab/>
      </w:r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Application is filled in Ukrainian and English if </w:t>
      </w:r>
      <w:proofErr w:type="gramStart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>thesis are</w:t>
      </w:r>
      <w:proofErr w:type="gramEnd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advanced in Ukrainian; in Russian and English if thesis are </w:t>
      </w:r>
      <w:proofErr w:type="spellStart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>advanceded</w:t>
      </w:r>
      <w:proofErr w:type="spellEnd"/>
      <w:r w:rsidR="00CD235F"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 Russian; in English – if thesis are written in English</w:t>
      </w:r>
      <w:r w:rsidRPr="00900A4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F6994">
        <w:rPr>
          <w:rStyle w:val="y2iqfc"/>
          <w:rFonts w:ascii="Times New Roman" w:hAnsi="Times New Roman" w:cs="Times New Roman"/>
          <w:b/>
          <w:i/>
          <w:sz w:val="24"/>
          <w:szCs w:val="24"/>
          <w:lang w:val="en-US"/>
        </w:rPr>
        <w:t>or in the language of an EU country.</w:t>
      </w:r>
    </w:p>
    <w:p w:rsidR="00CD235F" w:rsidRPr="007F6994" w:rsidRDefault="00CD235F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900A41" w:rsidRPr="007F6994" w:rsidRDefault="00900A41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900A41" w:rsidRPr="007F6994" w:rsidRDefault="00900A41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900A41" w:rsidRPr="007F6994" w:rsidRDefault="00900A41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900A41" w:rsidRPr="007F6994" w:rsidRDefault="00900A41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900A41" w:rsidRPr="007F6994" w:rsidRDefault="00900A41" w:rsidP="00CD235F">
      <w:pPr>
        <w:spacing w:line="240" w:lineRule="auto"/>
        <w:jc w:val="both"/>
        <w:rPr>
          <w:rFonts w:ascii="Times New Roman" w:hAnsi="Times New Roman" w:cs="Times New Roman"/>
          <w:b/>
          <w:i/>
          <w:lang w:val="en-US"/>
        </w:rPr>
      </w:pPr>
    </w:p>
    <w:p w:rsidR="003F4531" w:rsidRDefault="003F4531" w:rsidP="00CD235F">
      <w:pPr>
        <w:spacing w:line="240" w:lineRule="auto"/>
        <w:rPr>
          <w:lang w:val="en-US"/>
        </w:rPr>
      </w:pPr>
    </w:p>
    <w:p w:rsidR="00FA02BF" w:rsidRPr="00FA02BF" w:rsidRDefault="00FA02BF" w:rsidP="00FA02B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02BF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proofErr w:type="spellEnd"/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2BF">
        <w:rPr>
          <w:rFonts w:ascii="Times New Roman" w:hAnsi="Times New Roman" w:cs="Times New Roman"/>
          <w:b/>
          <w:sz w:val="28"/>
          <w:szCs w:val="28"/>
        </w:rPr>
        <w:t>ЗАЯВКА УЧАСНИКА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sz w:val="28"/>
          <w:szCs w:val="28"/>
          <w:lang w:val="uk-UA"/>
        </w:rPr>
        <w:t>міжнародної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2BF">
        <w:rPr>
          <w:rFonts w:ascii="Times New Roman" w:hAnsi="Times New Roman" w:cs="Times New Roman"/>
          <w:sz w:val="28"/>
          <w:szCs w:val="28"/>
        </w:rPr>
        <w:t>нау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ков</w:t>
      </w:r>
      <w:r w:rsidRPr="00FA02BF">
        <w:rPr>
          <w:rFonts w:ascii="Times New Roman" w:hAnsi="Times New Roman" w:cs="Times New Roman"/>
          <w:sz w:val="28"/>
          <w:szCs w:val="28"/>
        </w:rPr>
        <w:t>о-практич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FA02BF">
        <w:rPr>
          <w:rFonts w:ascii="Times New Roman" w:hAnsi="Times New Roman" w:cs="Times New Roman"/>
          <w:sz w:val="28"/>
          <w:szCs w:val="28"/>
        </w:rPr>
        <w:t>нтернет-конферен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2B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02BF">
        <w:rPr>
          <w:rFonts w:ascii="Times New Roman" w:hAnsi="Times New Roman" w:cs="Times New Roman"/>
          <w:b/>
          <w:sz w:val="28"/>
          <w:szCs w:val="28"/>
        </w:rPr>
        <w:t>Актуальн</w:t>
      </w:r>
      <w:proofErr w:type="spellEnd"/>
      <w:r w:rsidRPr="00FA02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  <w:proofErr w:type="gramStart"/>
      <w:r w:rsidRPr="00FA02BF">
        <w:rPr>
          <w:rFonts w:ascii="Times New Roman" w:hAnsi="Times New Roman" w:cs="Times New Roman"/>
          <w:b/>
          <w:sz w:val="28"/>
          <w:szCs w:val="28"/>
          <w:lang w:val="uk-UA"/>
        </w:rPr>
        <w:t>досл</w:t>
      </w:r>
      <w:proofErr w:type="gramEnd"/>
      <w:r w:rsidRPr="00FA02BF">
        <w:rPr>
          <w:rFonts w:ascii="Times New Roman" w:hAnsi="Times New Roman" w:cs="Times New Roman"/>
          <w:b/>
          <w:sz w:val="28"/>
          <w:szCs w:val="28"/>
          <w:lang w:val="uk-UA"/>
        </w:rPr>
        <w:t>ідження в соціальній сфері</w:t>
      </w:r>
      <w:r w:rsidRPr="00FA02BF">
        <w:rPr>
          <w:rFonts w:ascii="Times New Roman" w:hAnsi="Times New Roman" w:cs="Times New Roman"/>
          <w:b/>
          <w:sz w:val="28"/>
          <w:szCs w:val="28"/>
        </w:rPr>
        <w:t>»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Автор: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Іванов Петро Анатолійович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Вчений ступінь (повністю):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кандидат педагогічних наук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Вчене звання: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Посада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: професор  кафедри соціальної роботи та кадрового менеджменту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Заклад: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02BF">
        <w:rPr>
          <w:rFonts w:ascii="Times New Roman" w:hAnsi="Times New Roman" w:cs="Times New Roman"/>
          <w:sz w:val="28"/>
          <w:szCs w:val="28"/>
        </w:rPr>
        <w:t>Одеськ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національний політехнічний університет</w:t>
      </w:r>
    </w:p>
    <w:p w:rsidR="00EA0B02" w:rsidRDefault="00CC34E0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Номер відділення Нової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пошти для 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відправлення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матеріалів</w:t>
      </w:r>
      <w:r w:rsidRPr="00CD235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A02BF"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м. Одеса, </w:t>
      </w:r>
      <w:r w:rsidR="00EA0B02">
        <w:rPr>
          <w:rFonts w:ascii="Times New Roman" w:hAnsi="Times New Roman" w:cs="Times New Roman"/>
          <w:sz w:val="28"/>
          <w:szCs w:val="28"/>
          <w:lang w:val="uk-UA"/>
        </w:rPr>
        <w:t>Нова пошта, відділення № 70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</w:rPr>
        <w:t>Телефон:</w:t>
      </w:r>
      <w:r w:rsidRPr="00FA02BF">
        <w:rPr>
          <w:rFonts w:ascii="Times New Roman" w:hAnsi="Times New Roman" w:cs="Times New Roman"/>
          <w:sz w:val="28"/>
          <w:szCs w:val="28"/>
        </w:rPr>
        <w:t xml:space="preserve"> 050 -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123</w:t>
      </w:r>
      <w:r w:rsidRPr="00FA02BF">
        <w:rPr>
          <w:rFonts w:ascii="Times New Roman" w:hAnsi="Times New Roman" w:cs="Times New Roman"/>
          <w:sz w:val="28"/>
          <w:szCs w:val="28"/>
        </w:rPr>
        <w:t xml:space="preserve"> -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45</w:t>
      </w:r>
      <w:r w:rsidRPr="00FA02BF">
        <w:rPr>
          <w:rFonts w:ascii="Times New Roman" w:hAnsi="Times New Roman" w:cs="Times New Roman"/>
          <w:sz w:val="28"/>
          <w:szCs w:val="28"/>
        </w:rPr>
        <w:t xml:space="preserve"> -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fr-FR"/>
        </w:rPr>
        <w:t>E</w:t>
      </w: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FA02BF">
        <w:rPr>
          <w:rFonts w:ascii="Times New Roman" w:hAnsi="Times New Roman" w:cs="Times New Roman"/>
          <w:i/>
          <w:sz w:val="28"/>
          <w:szCs w:val="28"/>
          <w:lang w:val="fr-FR"/>
        </w:rPr>
        <w:t>mail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ivanko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@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te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net</w:t>
      </w:r>
      <w:r w:rsidRPr="00FA02BF">
        <w:rPr>
          <w:rFonts w:ascii="Times New Roman" w:hAnsi="Times New Roman" w:cs="Times New Roman"/>
          <w:sz w:val="28"/>
          <w:szCs w:val="28"/>
        </w:rPr>
        <w:t>.</w:t>
      </w:r>
      <w:r w:rsidRPr="00FA02BF">
        <w:rPr>
          <w:rFonts w:ascii="Times New Roman" w:hAnsi="Times New Roman" w:cs="Times New Roman"/>
          <w:sz w:val="28"/>
          <w:szCs w:val="28"/>
          <w:lang w:val="fr-FR"/>
        </w:rPr>
        <w:t>ua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Тема тез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>Інтерактивна спрямованість соціального працівника</w:t>
      </w:r>
      <w:r w:rsidRPr="00FA02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2BF" w:rsidRPr="007F6994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uk-UA"/>
        </w:rPr>
        <w:t>Тематичний напрям конференції:</w:t>
      </w:r>
      <w:r w:rsidRPr="00FA02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994">
        <w:rPr>
          <w:rFonts w:ascii="Times New Roman" w:hAnsi="Times New Roman" w:cs="Times New Roman"/>
          <w:bCs/>
          <w:sz w:val="28"/>
          <w:szCs w:val="28"/>
          <w:lang w:val="uk-UA"/>
        </w:rPr>
        <w:t>сучасна теорія і практика соціальної роботи</w:t>
      </w:r>
    </w:p>
    <w:p w:rsidR="00FA02BF" w:rsidRDefault="00767927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Необхідн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ість у друкованому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збірник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 матеріалів конференції</w:t>
      </w:r>
      <w:r w:rsidRPr="00CD235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67927">
        <w:rPr>
          <w:rFonts w:ascii="Times New Roman" w:hAnsi="Times New Roman" w:cs="Times New Roman"/>
          <w:sz w:val="28"/>
          <w:szCs w:val="28"/>
          <w:lang w:val="uk-UA"/>
        </w:rPr>
        <w:t>так,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A02BF" w:rsidRPr="00FA02B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7E8A" w:rsidRPr="00647E8A" w:rsidRDefault="00647E8A" w:rsidP="00647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Необхідність у сертифікаті учасника конференції: </w:t>
      </w:r>
      <w:r>
        <w:rPr>
          <w:rFonts w:ascii="Times New Roman" w:hAnsi="Times New Roman" w:cs="Times New Roman"/>
          <w:sz w:val="28"/>
          <w:szCs w:val="28"/>
          <w:lang w:val="uk-UA"/>
        </w:rPr>
        <w:t>Так</w:t>
      </w:r>
    </w:p>
    <w:p w:rsidR="00647E8A" w:rsidRPr="00647E8A" w:rsidRDefault="00647E8A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62A" w:rsidRDefault="0003662A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FA02BF" w:rsidRPr="007F6994" w:rsidRDefault="00FA02BF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Sample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of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FA02B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application</w:t>
      </w:r>
    </w:p>
    <w:p w:rsidR="00900A41" w:rsidRPr="007F6994" w:rsidRDefault="00900A41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b/>
          <w:sz w:val="28"/>
          <w:szCs w:val="28"/>
          <w:lang w:val="en-US"/>
        </w:rPr>
        <w:t>APPLICATION OF PARTICIPATOR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A02BF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FA02BF">
        <w:rPr>
          <w:rFonts w:ascii="Times New Roman" w:hAnsi="Times New Roman" w:cs="Times New Roman"/>
          <w:sz w:val="28"/>
          <w:szCs w:val="28"/>
          <w:lang w:val="en-US"/>
        </w:rPr>
        <w:t xml:space="preserve"> the international scientific-practical Internet conference </w:t>
      </w:r>
    </w:p>
    <w:p w:rsidR="00FA02BF" w:rsidRPr="00FA02BF" w:rsidRDefault="00FA02BF" w:rsidP="00FA02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A02BF">
        <w:rPr>
          <w:rFonts w:ascii="Times New Roman" w:hAnsi="Times New Roman" w:cs="Times New Roman"/>
          <w:b/>
          <w:sz w:val="28"/>
          <w:szCs w:val="28"/>
          <w:lang w:val="en-US"/>
        </w:rPr>
        <w:t>"Current research in the social sphere"</w:t>
      </w:r>
    </w:p>
    <w:p w:rsidR="00FA02BF" w:rsidRPr="00FA02BF" w:rsidRDefault="00FA02BF" w:rsidP="00FA02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>Autor</w:t>
      </w:r>
      <w:proofErr w:type="spellEnd"/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  <w:r w:rsidRPr="00FA02B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A02BF"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Pr="00FA02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A02BF">
        <w:rPr>
          <w:rFonts w:ascii="Times New Roman" w:hAnsi="Times New Roman" w:cs="Times New Roman"/>
          <w:sz w:val="28"/>
          <w:szCs w:val="28"/>
          <w:lang w:val="en-US"/>
        </w:rPr>
        <w:t>Petr</w:t>
      </w:r>
      <w:proofErr w:type="spellEnd"/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>Scientific degree:</w:t>
      </w:r>
      <w:r w:rsidRPr="00FA02BF">
        <w:rPr>
          <w:rFonts w:ascii="Times New Roman" w:hAnsi="Times New Roman" w:cs="Times New Roman"/>
          <w:sz w:val="28"/>
          <w:szCs w:val="28"/>
          <w:lang w:val="en-US"/>
        </w:rPr>
        <w:t xml:space="preserve"> Ph.D.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Title: </w:t>
      </w:r>
      <w:r w:rsidRPr="00FA02BF">
        <w:rPr>
          <w:rFonts w:ascii="Times New Roman" w:hAnsi="Times New Roman" w:cs="Times New Roman"/>
          <w:sz w:val="28"/>
          <w:szCs w:val="28"/>
          <w:lang w:val="en-US"/>
        </w:rPr>
        <w:t>Associate professor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Position: </w:t>
      </w:r>
      <w:r w:rsidRPr="00FA02BF">
        <w:rPr>
          <w:rFonts w:ascii="Times New Roman" w:hAnsi="Times New Roman" w:cs="Times New Roman"/>
          <w:sz w:val="28"/>
          <w:szCs w:val="28"/>
          <w:lang w:val="en-US"/>
        </w:rPr>
        <w:t>professor of the social work and staff management Department</w:t>
      </w:r>
    </w:p>
    <w:p w:rsidR="00FA02BF" w:rsidRPr="00FA02BF" w:rsidRDefault="00FA02BF" w:rsidP="00FA0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02BF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Institution: </w:t>
      </w:r>
      <w:smartTag w:uri="urn:schemas-microsoft-com:office:smarttags" w:element="place">
        <w:smartTag w:uri="urn:schemas-microsoft-com:office:smarttags" w:element="PlaceName">
          <w:r w:rsidRPr="00FA02BF">
            <w:rPr>
              <w:rFonts w:ascii="Times New Roman" w:hAnsi="Times New Roman" w:cs="Times New Roman"/>
              <w:sz w:val="28"/>
              <w:szCs w:val="28"/>
              <w:lang w:val="en-US"/>
            </w:rPr>
            <w:t>Odessa</w:t>
          </w:r>
        </w:smartTag>
        <w:r w:rsidRPr="00FA02BF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Pr="00FA02BF">
            <w:rPr>
              <w:rFonts w:ascii="Times New Roman" w:hAnsi="Times New Roman" w:cs="Times New Roman"/>
              <w:sz w:val="28"/>
              <w:szCs w:val="28"/>
              <w:lang w:val="en-US"/>
            </w:rPr>
            <w:t>National</w:t>
          </w:r>
        </w:smartTag>
        <w:r w:rsidRPr="00FA02BF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 w:rsidRPr="00FA02BF">
            <w:rPr>
              <w:rFonts w:ascii="Times New Roman" w:hAnsi="Times New Roman" w:cs="Times New Roman"/>
              <w:sz w:val="28"/>
              <w:szCs w:val="28"/>
              <w:lang w:val="en-US"/>
            </w:rPr>
            <w:t>Polytechnic</w:t>
          </w:r>
        </w:smartTag>
        <w:r w:rsidRPr="00FA02BF"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FA02BF">
            <w:rPr>
              <w:rFonts w:ascii="Times New Roman" w:hAnsi="Times New Roman" w:cs="Times New Roman"/>
              <w:sz w:val="28"/>
              <w:szCs w:val="28"/>
              <w:lang w:val="en-US"/>
            </w:rPr>
            <w:t>University</w:t>
          </w:r>
        </w:smartTag>
      </w:smartTag>
    </w:p>
    <w:p w:rsidR="0018656C" w:rsidRDefault="0018656C" w:rsidP="00FA02BF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FA02BF" w:rsidRPr="007F6994" w:rsidRDefault="00FA02BF" w:rsidP="00CD235F">
      <w:pPr>
        <w:spacing w:line="240" w:lineRule="auto"/>
        <w:rPr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900A41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F6994" w:rsidRPr="007F6994" w:rsidRDefault="007F6994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27390" w:rsidRPr="007F6994" w:rsidRDefault="00E27390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proofErr w:type="spellStart"/>
      <w:r w:rsidRPr="00E27390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proofErr w:type="spellEnd"/>
      <w:r w:rsidRPr="007F699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18656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оформлення </w:t>
      </w:r>
      <w:r w:rsidRPr="00E27390">
        <w:rPr>
          <w:rFonts w:ascii="Times New Roman" w:hAnsi="Times New Roman" w:cs="Times New Roman"/>
          <w:color w:val="FF0000"/>
          <w:sz w:val="28"/>
          <w:szCs w:val="28"/>
        </w:rPr>
        <w:t>тез</w:t>
      </w:r>
    </w:p>
    <w:p w:rsidR="00900A41" w:rsidRPr="007F6994" w:rsidRDefault="00900A41" w:rsidP="00E27390">
      <w:pPr>
        <w:spacing w:after="0"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E27390" w:rsidRPr="00E27390" w:rsidRDefault="00E27390" w:rsidP="00E273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uk-UA"/>
        </w:rPr>
        <w:t>Іванов П.</w:t>
      </w:r>
      <w:r w:rsidRPr="00E27390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E27390">
        <w:rPr>
          <w:rFonts w:ascii="Times New Roman" w:hAnsi="Times New Roman" w:cs="Times New Roman"/>
          <w:b/>
          <w:sz w:val="28"/>
          <w:szCs w:val="28"/>
          <w:lang w:val="uk-UA"/>
        </w:rPr>
        <w:t>А.</w:t>
      </w: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7390">
        <w:rPr>
          <w:rFonts w:ascii="Times New Roman" w:hAnsi="Times New Roman" w:cs="Times New Roman"/>
          <w:i/>
          <w:sz w:val="28"/>
          <w:szCs w:val="28"/>
          <w:lang w:val="uk-UA"/>
        </w:rPr>
        <w:t>(Одеса, Україна)</w:t>
      </w:r>
    </w:p>
    <w:p w:rsidR="00E27390" w:rsidRPr="00E27390" w:rsidRDefault="00E27390" w:rsidP="00E273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uk-UA"/>
        </w:rPr>
        <w:t>ІНТЕРАКТИВНА СПРЯМОВАНІСТЬ СОЦІАЛЬНИХ ПРАЦІВНИКІВ</w:t>
      </w:r>
    </w:p>
    <w:p w:rsidR="00E27390" w:rsidRPr="00E27390" w:rsidRDefault="00E27390" w:rsidP="00E27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>У тезах об</w:t>
      </w:r>
      <w:r w:rsidRPr="00E27390">
        <w:rPr>
          <w:rFonts w:ascii="Times New Roman" w:hAnsi="Times New Roman" w:cs="Times New Roman"/>
          <w:sz w:val="28"/>
          <w:lang w:val="uk-UA"/>
        </w:rPr>
        <w:t>ґ</w:t>
      </w: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рунтовано необхідність цілеспрямованого формування в майбутніх соціальних працівників інтерактивної спрямованості як складової їхньої професійної спрямованості. </w:t>
      </w:r>
    </w:p>
    <w:p w:rsidR="00E27390" w:rsidRPr="00E27390" w:rsidRDefault="00E27390" w:rsidP="00E27390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fr-FR"/>
        </w:rPr>
        <w:t>Ivanov P. </w:t>
      </w:r>
      <w:r w:rsidRPr="00E27390">
        <w:rPr>
          <w:rFonts w:ascii="Times New Roman" w:hAnsi="Times New Roman" w:cs="Times New Roman"/>
          <w:i/>
          <w:sz w:val="28"/>
          <w:szCs w:val="28"/>
          <w:lang w:val="fr-FR"/>
        </w:rPr>
        <w:t>(Odessa, Ukraine)</w:t>
      </w:r>
    </w:p>
    <w:p w:rsidR="00E27390" w:rsidRPr="00E27390" w:rsidRDefault="00E27390" w:rsidP="00E2739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7390">
        <w:rPr>
          <w:rFonts w:ascii="Times New Roman" w:hAnsi="Times New Roman" w:cs="Times New Roman"/>
          <w:b/>
          <w:sz w:val="28"/>
          <w:szCs w:val="28"/>
          <w:lang w:val="en-US"/>
        </w:rPr>
        <w:t>INTERACTIVE PURPOSEFULNESS OF SOCIAL WORKERS</w:t>
      </w:r>
    </w:p>
    <w:p w:rsidR="00E27390" w:rsidRPr="00E27390" w:rsidRDefault="00E27390" w:rsidP="00E27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7390">
        <w:rPr>
          <w:rFonts w:ascii="Times New Roman" w:hAnsi="Times New Roman" w:cs="Times New Roman"/>
          <w:sz w:val="28"/>
          <w:szCs w:val="28"/>
          <w:lang w:val="en-US"/>
        </w:rPr>
        <w:t>The article is based the necessity of purposeful forming of interactive purposefulness as the formation of professional tendency for the future social workers.</w:t>
      </w:r>
    </w:p>
    <w:p w:rsidR="00E27390" w:rsidRPr="00E27390" w:rsidRDefault="00E27390" w:rsidP="00E2739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у кваліфікованому спілкуванні з клієнтами висуває особливі вимоги до професійної підготовки майбутніх соціальних працівників, до форм і методів її здійснення тощо. </w:t>
      </w:r>
    </w:p>
    <w:p w:rsidR="00E27390" w:rsidRPr="00E27390" w:rsidRDefault="00E27390" w:rsidP="00E27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Як відомо, «інтерактивний» означає заснований на взаємодії; </w:t>
      </w:r>
      <w:proofErr w:type="spellStart"/>
      <w:r w:rsidRPr="00E27390">
        <w:rPr>
          <w:rFonts w:ascii="Times New Roman" w:hAnsi="Times New Roman" w:cs="Times New Roman"/>
          <w:sz w:val="28"/>
          <w:szCs w:val="28"/>
          <w:lang w:val="uk-UA"/>
        </w:rPr>
        <w:t>інтерактивність</w:t>
      </w:r>
      <w:proofErr w:type="spellEnd"/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 – діяльність, що має чітко виражену соціальну спрямованість; </w:t>
      </w:r>
      <w:proofErr w:type="spellStart"/>
      <w:r w:rsidRPr="00E27390">
        <w:rPr>
          <w:rFonts w:ascii="Times New Roman" w:hAnsi="Times New Roman" w:cs="Times New Roman"/>
          <w:sz w:val="28"/>
          <w:szCs w:val="28"/>
          <w:lang w:val="uk-UA"/>
        </w:rPr>
        <w:t>інтеракція</w:t>
      </w:r>
      <w:proofErr w:type="spellEnd"/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 – характеристика діяльності, в якій беруть участь два або більше суб’єктів; відпрацювання тактики та стратегії взаємодії, організація спільної діяльності людей [1, </w:t>
      </w:r>
      <w:r w:rsidR="003F4392" w:rsidRPr="009C573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27390">
        <w:rPr>
          <w:rFonts w:ascii="Times New Roman" w:hAnsi="Times New Roman" w:cs="Times New Roman"/>
          <w:sz w:val="28"/>
          <w:szCs w:val="28"/>
          <w:lang w:val="uk-UA"/>
        </w:rPr>
        <w:t>. 105].</w:t>
      </w:r>
    </w:p>
    <w:p w:rsidR="00E27390" w:rsidRPr="00CC34E0" w:rsidRDefault="00E27390" w:rsidP="00E273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7390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// ЛИТЕРАТУРА // </w:t>
      </w:r>
      <w:r w:rsidRPr="00E27390">
        <w:rPr>
          <w:rFonts w:ascii="Times New Roman" w:hAnsi="Times New Roman" w:cs="Times New Roman"/>
          <w:sz w:val="28"/>
          <w:szCs w:val="28"/>
          <w:lang w:val="en-US"/>
        </w:rPr>
        <w:t>REFERENCES</w:t>
      </w:r>
    </w:p>
    <w:p w:rsidR="00BA3FE0" w:rsidRPr="009C4CA5" w:rsidRDefault="00CC34E0" w:rsidP="00BA3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 w:rsidR="00BA3FE0">
        <w:rPr>
          <w:rFonts w:ascii="Times New Roman" w:hAnsi="Times New Roman" w:cs="Times New Roman"/>
          <w:sz w:val="28"/>
          <w:szCs w:val="28"/>
          <w:lang w:val="uk-UA"/>
        </w:rPr>
        <w:t>Сідоренко</w:t>
      </w:r>
      <w:proofErr w:type="spellEnd"/>
      <w:r w:rsidR="00BA3FE0">
        <w:rPr>
          <w:rFonts w:ascii="Times New Roman" w:hAnsi="Times New Roman" w:cs="Times New Roman"/>
          <w:sz w:val="28"/>
          <w:szCs w:val="28"/>
          <w:lang w:val="uk-UA"/>
        </w:rPr>
        <w:t xml:space="preserve"> Т. І. Інтерактивна спрямованість як науковий феномен. </w:t>
      </w:r>
      <w:r w:rsidR="00BA3FE0" w:rsidRPr="00155DA5">
        <w:rPr>
          <w:rFonts w:ascii="Times New Roman" w:hAnsi="Times New Roman" w:cs="Times New Roman"/>
          <w:i/>
          <w:sz w:val="28"/>
          <w:szCs w:val="28"/>
          <w:lang w:val="uk-UA"/>
        </w:rPr>
        <w:t>Педагогіка і психологія формування творчої особистості: проблеми і пошуки</w:t>
      </w:r>
      <w:r w:rsidR="00BA3FE0">
        <w:rPr>
          <w:rFonts w:ascii="Times New Roman" w:hAnsi="Times New Roman" w:cs="Times New Roman"/>
          <w:sz w:val="28"/>
          <w:szCs w:val="28"/>
          <w:lang w:val="uk-UA"/>
        </w:rPr>
        <w:t>. Запоріжжя, 2014. № 30. С. 3–11.</w:t>
      </w:r>
    </w:p>
    <w:p w:rsidR="00E27390" w:rsidRPr="00E27390" w:rsidRDefault="00E27390" w:rsidP="00BA3FE0">
      <w:pPr>
        <w:spacing w:after="0" w:line="360" w:lineRule="auto"/>
        <w:ind w:firstLine="708"/>
        <w:jc w:val="both"/>
      </w:pPr>
    </w:p>
    <w:sectPr w:rsidR="00E27390" w:rsidRPr="00E27390" w:rsidSect="00B4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E1E44"/>
    <w:multiLevelType w:val="hybridMultilevel"/>
    <w:tmpl w:val="25884612"/>
    <w:lvl w:ilvl="0" w:tplc="B316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D235F"/>
    <w:rsid w:val="000242B2"/>
    <w:rsid w:val="0003662A"/>
    <w:rsid w:val="00057B1F"/>
    <w:rsid w:val="000644C7"/>
    <w:rsid w:val="000E35F5"/>
    <w:rsid w:val="00110687"/>
    <w:rsid w:val="0012132D"/>
    <w:rsid w:val="001332EE"/>
    <w:rsid w:val="00154175"/>
    <w:rsid w:val="001720F0"/>
    <w:rsid w:val="00181E8A"/>
    <w:rsid w:val="0018656C"/>
    <w:rsid w:val="00230C64"/>
    <w:rsid w:val="00257197"/>
    <w:rsid w:val="00275E85"/>
    <w:rsid w:val="002975C9"/>
    <w:rsid w:val="002D2AC1"/>
    <w:rsid w:val="00307A19"/>
    <w:rsid w:val="003629D5"/>
    <w:rsid w:val="003C089C"/>
    <w:rsid w:val="003E0032"/>
    <w:rsid w:val="003F4392"/>
    <w:rsid w:val="003F4531"/>
    <w:rsid w:val="00406D99"/>
    <w:rsid w:val="004230BB"/>
    <w:rsid w:val="004303FE"/>
    <w:rsid w:val="00434C16"/>
    <w:rsid w:val="004372D0"/>
    <w:rsid w:val="00453A30"/>
    <w:rsid w:val="00460716"/>
    <w:rsid w:val="00480BFF"/>
    <w:rsid w:val="004D6BB2"/>
    <w:rsid w:val="004F5915"/>
    <w:rsid w:val="00590B05"/>
    <w:rsid w:val="005C0279"/>
    <w:rsid w:val="005C208E"/>
    <w:rsid w:val="005C7032"/>
    <w:rsid w:val="005F4E65"/>
    <w:rsid w:val="005F5CF4"/>
    <w:rsid w:val="00603FB2"/>
    <w:rsid w:val="00612987"/>
    <w:rsid w:val="00647E8A"/>
    <w:rsid w:val="00656C2A"/>
    <w:rsid w:val="00691894"/>
    <w:rsid w:val="0069421B"/>
    <w:rsid w:val="006E27D7"/>
    <w:rsid w:val="00744CD1"/>
    <w:rsid w:val="007625B5"/>
    <w:rsid w:val="00767927"/>
    <w:rsid w:val="007C17C9"/>
    <w:rsid w:val="007F6994"/>
    <w:rsid w:val="00800706"/>
    <w:rsid w:val="00850F48"/>
    <w:rsid w:val="00851271"/>
    <w:rsid w:val="00865D40"/>
    <w:rsid w:val="00870D7D"/>
    <w:rsid w:val="008C07A2"/>
    <w:rsid w:val="008E3FC9"/>
    <w:rsid w:val="00900A41"/>
    <w:rsid w:val="0092075A"/>
    <w:rsid w:val="00964788"/>
    <w:rsid w:val="00967A07"/>
    <w:rsid w:val="00997154"/>
    <w:rsid w:val="009A1CC9"/>
    <w:rsid w:val="009C49AE"/>
    <w:rsid w:val="009C5739"/>
    <w:rsid w:val="009D0EBB"/>
    <w:rsid w:val="00A065C5"/>
    <w:rsid w:val="00A2535C"/>
    <w:rsid w:val="00A4363E"/>
    <w:rsid w:val="00A63E8E"/>
    <w:rsid w:val="00A73DA2"/>
    <w:rsid w:val="00AE5421"/>
    <w:rsid w:val="00B01C2F"/>
    <w:rsid w:val="00B107E8"/>
    <w:rsid w:val="00B444FA"/>
    <w:rsid w:val="00BA2248"/>
    <w:rsid w:val="00BA3224"/>
    <w:rsid w:val="00BA3FE0"/>
    <w:rsid w:val="00BB2B50"/>
    <w:rsid w:val="00BC7525"/>
    <w:rsid w:val="00BE4A08"/>
    <w:rsid w:val="00BF03E6"/>
    <w:rsid w:val="00C3595E"/>
    <w:rsid w:val="00C46B80"/>
    <w:rsid w:val="00CA1615"/>
    <w:rsid w:val="00CA3D24"/>
    <w:rsid w:val="00CB53F3"/>
    <w:rsid w:val="00CC34E0"/>
    <w:rsid w:val="00CD235F"/>
    <w:rsid w:val="00D30C97"/>
    <w:rsid w:val="00DA2465"/>
    <w:rsid w:val="00DC065A"/>
    <w:rsid w:val="00DD6D59"/>
    <w:rsid w:val="00DF62D5"/>
    <w:rsid w:val="00E03B9F"/>
    <w:rsid w:val="00E17ACC"/>
    <w:rsid w:val="00E27390"/>
    <w:rsid w:val="00E27FDE"/>
    <w:rsid w:val="00E31D85"/>
    <w:rsid w:val="00E73CA1"/>
    <w:rsid w:val="00EA0B02"/>
    <w:rsid w:val="00EC4DE7"/>
    <w:rsid w:val="00F72842"/>
    <w:rsid w:val="00F7402E"/>
    <w:rsid w:val="00F74338"/>
    <w:rsid w:val="00F753A7"/>
    <w:rsid w:val="00FA02BF"/>
    <w:rsid w:val="00FC1633"/>
    <w:rsid w:val="00FE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35F"/>
    <w:pPr>
      <w:spacing w:after="200" w:line="276" w:lineRule="auto"/>
    </w:pPr>
    <w:rPr>
      <w:rFonts w:ascii="Calibri" w:hAnsi="Calibri" w:cs="Microsoft Uighur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D235F"/>
    <w:rPr>
      <w:color w:val="0000FF"/>
      <w:u w:val="single"/>
    </w:rPr>
  </w:style>
  <w:style w:type="paragraph" w:customStyle="1" w:styleId="1">
    <w:name w:val="Абзац списка1"/>
    <w:basedOn w:val="a"/>
    <w:qFormat/>
    <w:rsid w:val="00CD235F"/>
    <w:pPr>
      <w:ind w:left="720"/>
      <w:contextualSpacing/>
    </w:pPr>
  </w:style>
  <w:style w:type="paragraph" w:customStyle="1" w:styleId="a4">
    <w:name w:val="Знак Знак Знак Знак Знак Знак"/>
    <w:basedOn w:val="a"/>
    <w:rsid w:val="00CD235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CD235F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67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7927"/>
    <w:rPr>
      <w:rFonts w:ascii="Courier New" w:hAnsi="Courier New" w:cs="Courier New"/>
    </w:rPr>
  </w:style>
  <w:style w:type="paragraph" w:customStyle="1" w:styleId="msonormalcxspmiddle">
    <w:name w:val="msonormalcxspmiddle"/>
    <w:basedOn w:val="a"/>
    <w:rsid w:val="00B01C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qFormat/>
    <w:rsid w:val="00BE4A08"/>
    <w:pPr>
      <w:ind w:left="720"/>
      <w:contextualSpacing/>
    </w:pPr>
  </w:style>
  <w:style w:type="character" w:customStyle="1" w:styleId="xfm39493312">
    <w:name w:val="xfm_39493312"/>
    <w:basedOn w:val="a0"/>
    <w:rsid w:val="00CA3D24"/>
  </w:style>
  <w:style w:type="character" w:styleId="a6">
    <w:name w:val="FollowedHyperlink"/>
    <w:basedOn w:val="a0"/>
    <w:rsid w:val="00CA3D24"/>
    <w:rPr>
      <w:color w:val="800080" w:themeColor="followedHyperlink"/>
      <w:u w:val="single"/>
    </w:rPr>
  </w:style>
  <w:style w:type="character" w:customStyle="1" w:styleId="xfm55572428">
    <w:name w:val="xfm_55572428"/>
    <w:basedOn w:val="a0"/>
    <w:rsid w:val="00A4363E"/>
  </w:style>
  <w:style w:type="character" w:customStyle="1" w:styleId="y2iqfc">
    <w:name w:val="y2iqfc"/>
    <w:basedOn w:val="a0"/>
    <w:rsid w:val="00900A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socialscientificresear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katedrapsykholohiitasotsialnoiroboty/" TargetMode="External"/><Relationship Id="rId5" Type="http://schemas.openxmlformats.org/officeDocument/2006/relationships/hyperlink" Target="https://sites.google.com/d/1PawoShZAAP-qAKYqRm8zbGQN_FHev3aE/p/1clOEv6zvs4t-ZxaZFcCMrV-DvHMEO63h/ed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8356</CharactersWithSpaces>
  <SharedDoc>false</SharedDoc>
  <HLinks>
    <vt:vector size="18" baseType="variant">
      <vt:variant>
        <vt:i4>7471110</vt:i4>
      </vt:variant>
      <vt:variant>
        <vt:i4>6</vt:i4>
      </vt:variant>
      <vt:variant>
        <vt:i4>0</vt:i4>
      </vt:variant>
      <vt:variant>
        <vt:i4>5</vt:i4>
      </vt:variant>
      <vt:variant>
        <vt:lpwstr>mailto:vtory@te.net.ua</vt:lpwstr>
      </vt:variant>
      <vt:variant>
        <vt:lpwstr/>
      </vt:variant>
      <vt:variant>
        <vt:i4>7995515</vt:i4>
      </vt:variant>
      <vt:variant>
        <vt:i4>3</vt:i4>
      </vt:variant>
      <vt:variant>
        <vt:i4>0</vt:i4>
      </vt:variant>
      <vt:variant>
        <vt:i4>5</vt:i4>
      </vt:variant>
      <vt:variant>
        <vt:lpwstr>http://hsf.opu.ua/chairs/sm/scienceway/publications/compilation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http://hsf.opu.ua/chairs/sm/scienceway/conference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Vtory</cp:lastModifiedBy>
  <cp:revision>27</cp:revision>
  <dcterms:created xsi:type="dcterms:W3CDTF">2019-02-07T13:30:00Z</dcterms:created>
  <dcterms:modified xsi:type="dcterms:W3CDTF">2023-03-02T16:43:00Z</dcterms:modified>
</cp:coreProperties>
</file>